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4159" w14:textId="289DFFA9" w:rsidR="00856552" w:rsidRPr="002C6564" w:rsidRDefault="00DB2DFC" w:rsidP="00940EBD">
      <w:pPr>
        <w:rPr>
          <w:b/>
          <w:bCs/>
        </w:rPr>
      </w:pPr>
      <w:r>
        <w:rPr>
          <w:b/>
          <w:bCs/>
        </w:rPr>
        <w:t xml:space="preserve"> </w:t>
      </w:r>
      <w:r w:rsidR="0082475A" w:rsidRPr="002C6564">
        <w:rPr>
          <w:b/>
          <w:bCs/>
        </w:rPr>
        <w:t>Universities</w:t>
      </w:r>
      <w:r w:rsidRPr="002C6564">
        <w:rPr>
          <w:b/>
          <w:bCs/>
        </w:rPr>
        <w:t xml:space="preserve"> Partnership</w:t>
      </w:r>
      <w:r w:rsidR="0082475A" w:rsidRPr="002C6564">
        <w:rPr>
          <w:b/>
          <w:bCs/>
        </w:rPr>
        <w:t xml:space="preserve"> and</w:t>
      </w:r>
      <w:r w:rsidR="002A079B" w:rsidRPr="002C6564">
        <w:rPr>
          <w:b/>
          <w:bCs/>
        </w:rPr>
        <w:t xml:space="preserve"> LIAS</w:t>
      </w:r>
      <w:r w:rsidR="0082475A" w:rsidRPr="002C6564">
        <w:rPr>
          <w:b/>
          <w:bCs/>
        </w:rPr>
        <w:t xml:space="preserve"> </w:t>
      </w:r>
      <w:r w:rsidR="00CF6725" w:rsidRPr="002C6564">
        <w:rPr>
          <w:b/>
          <w:bCs/>
        </w:rPr>
        <w:t xml:space="preserve">Interdisciplinary Civic </w:t>
      </w:r>
      <w:r w:rsidR="0082475A" w:rsidRPr="002C6564">
        <w:rPr>
          <w:b/>
          <w:bCs/>
        </w:rPr>
        <w:t>Scheme</w:t>
      </w:r>
    </w:p>
    <w:p w14:paraId="3F0B6AD3" w14:textId="4131863A" w:rsidR="00C32B27" w:rsidRPr="002C6564" w:rsidRDefault="00E75229" w:rsidP="00940EBD">
      <w:pPr>
        <w:rPr>
          <w:sz w:val="20"/>
          <w:szCs w:val="20"/>
        </w:rPr>
      </w:pPr>
      <w:r w:rsidRPr="002C6564">
        <w:rPr>
          <w:sz w:val="20"/>
          <w:szCs w:val="20"/>
        </w:rPr>
        <w:t xml:space="preserve">In alignment with the </w:t>
      </w:r>
      <w:r w:rsidR="00AC5C5D" w:rsidRPr="002C6564">
        <w:rPr>
          <w:sz w:val="20"/>
          <w:szCs w:val="20"/>
        </w:rPr>
        <w:t>c</w:t>
      </w:r>
      <w:r w:rsidR="00DA6FA3" w:rsidRPr="002C6564">
        <w:rPr>
          <w:sz w:val="20"/>
          <w:szCs w:val="20"/>
        </w:rPr>
        <w:t xml:space="preserve">ivic </w:t>
      </w:r>
      <w:hyperlink r:id="rId10" w:history="1">
        <w:r w:rsidR="00DA6FA3" w:rsidRPr="002C6564">
          <w:rPr>
            <w:rStyle w:val="Hyperlink"/>
            <w:sz w:val="20"/>
            <w:szCs w:val="20"/>
          </w:rPr>
          <w:t>Universities Partnership</w:t>
        </w:r>
      </w:hyperlink>
      <w:r w:rsidR="00DA6FA3" w:rsidRPr="002C6564">
        <w:rPr>
          <w:sz w:val="20"/>
          <w:szCs w:val="20"/>
        </w:rPr>
        <w:t xml:space="preserve">, </w:t>
      </w:r>
      <w:r w:rsidR="007E7F50" w:rsidRPr="002C6564">
        <w:rPr>
          <w:sz w:val="20"/>
          <w:szCs w:val="20"/>
        </w:rPr>
        <w:t>The Leicester Institute for Advanced Studies</w:t>
      </w:r>
      <w:r w:rsidR="00720A23" w:rsidRPr="002C6564">
        <w:rPr>
          <w:sz w:val="20"/>
          <w:szCs w:val="20"/>
        </w:rPr>
        <w:t xml:space="preserve"> (LIAS)</w:t>
      </w:r>
      <w:r w:rsidR="007E7F50" w:rsidRPr="002C6564">
        <w:rPr>
          <w:sz w:val="20"/>
          <w:szCs w:val="20"/>
        </w:rPr>
        <w:t xml:space="preserve"> </w:t>
      </w:r>
      <w:r w:rsidR="006636E5" w:rsidRPr="002C6564">
        <w:rPr>
          <w:sz w:val="20"/>
          <w:szCs w:val="20"/>
        </w:rPr>
        <w:t>has launched</w:t>
      </w:r>
      <w:r w:rsidR="007E7F50" w:rsidRPr="002C6564">
        <w:rPr>
          <w:sz w:val="20"/>
          <w:szCs w:val="20"/>
        </w:rPr>
        <w:t xml:space="preserve"> a</w:t>
      </w:r>
      <w:r w:rsidR="00B45751" w:rsidRPr="002C6564">
        <w:rPr>
          <w:sz w:val="20"/>
          <w:szCs w:val="20"/>
        </w:rPr>
        <w:t>n interdisciplinary</w:t>
      </w:r>
      <w:r w:rsidR="007E7F50" w:rsidRPr="002C6564">
        <w:rPr>
          <w:sz w:val="20"/>
          <w:szCs w:val="20"/>
        </w:rPr>
        <w:t xml:space="preserve"> research call br</w:t>
      </w:r>
      <w:r w:rsidR="006D33D0" w:rsidRPr="002C6564">
        <w:rPr>
          <w:sz w:val="20"/>
          <w:szCs w:val="20"/>
        </w:rPr>
        <w:t xml:space="preserve">inging </w:t>
      </w:r>
      <w:r w:rsidR="006636E5" w:rsidRPr="002C6564">
        <w:rPr>
          <w:sz w:val="20"/>
          <w:szCs w:val="20"/>
        </w:rPr>
        <w:t>colleagues</w:t>
      </w:r>
      <w:r w:rsidR="00AA4C09" w:rsidRPr="002C6564">
        <w:rPr>
          <w:sz w:val="20"/>
          <w:szCs w:val="20"/>
        </w:rPr>
        <w:t xml:space="preserve"> together from</w:t>
      </w:r>
      <w:r w:rsidR="006D33D0" w:rsidRPr="002C6564">
        <w:rPr>
          <w:sz w:val="20"/>
          <w:szCs w:val="20"/>
        </w:rPr>
        <w:t xml:space="preserve"> </w:t>
      </w:r>
      <w:r w:rsidR="006E065E" w:rsidRPr="002C6564">
        <w:rPr>
          <w:sz w:val="20"/>
          <w:szCs w:val="20"/>
        </w:rPr>
        <w:t>t</w:t>
      </w:r>
      <w:r w:rsidR="006D33D0" w:rsidRPr="002C6564">
        <w:rPr>
          <w:sz w:val="20"/>
          <w:szCs w:val="20"/>
        </w:rPr>
        <w:t>he University of Leicester, De Montfort University, and Loughborough Univer</w:t>
      </w:r>
      <w:r w:rsidR="00940DB3" w:rsidRPr="002C6564">
        <w:rPr>
          <w:sz w:val="20"/>
          <w:szCs w:val="20"/>
        </w:rPr>
        <w:t>sity</w:t>
      </w:r>
      <w:r w:rsidR="00C32B27" w:rsidRPr="002C6564">
        <w:rPr>
          <w:sz w:val="20"/>
          <w:szCs w:val="20"/>
        </w:rPr>
        <w:t>.</w:t>
      </w:r>
    </w:p>
    <w:p w14:paraId="00C1FB38" w14:textId="0AF2E651" w:rsidR="00C32B27" w:rsidRPr="002C6564" w:rsidRDefault="00C32B27" w:rsidP="00190E6E">
      <w:pPr>
        <w:rPr>
          <w:sz w:val="20"/>
          <w:szCs w:val="20"/>
        </w:rPr>
      </w:pPr>
      <w:r w:rsidRPr="002C6564">
        <w:rPr>
          <w:sz w:val="20"/>
          <w:szCs w:val="20"/>
        </w:rPr>
        <w:t>This initiative encourage</w:t>
      </w:r>
      <w:r w:rsidR="006636E5" w:rsidRPr="002C6564">
        <w:rPr>
          <w:sz w:val="20"/>
          <w:szCs w:val="20"/>
        </w:rPr>
        <w:t>s</w:t>
      </w:r>
      <w:r w:rsidRPr="002C6564">
        <w:rPr>
          <w:sz w:val="20"/>
          <w:szCs w:val="20"/>
        </w:rPr>
        <w:t xml:space="preserve"> colleagues to work </w:t>
      </w:r>
      <w:r w:rsidR="003B11EA" w:rsidRPr="002C6564">
        <w:rPr>
          <w:sz w:val="20"/>
          <w:szCs w:val="20"/>
        </w:rPr>
        <w:t xml:space="preserve">equitably </w:t>
      </w:r>
      <w:r w:rsidRPr="002C6564">
        <w:rPr>
          <w:sz w:val="20"/>
          <w:szCs w:val="20"/>
        </w:rPr>
        <w:t>across the three Universities</w:t>
      </w:r>
      <w:r w:rsidR="006636E5" w:rsidRPr="002C6564">
        <w:rPr>
          <w:sz w:val="20"/>
          <w:szCs w:val="20"/>
        </w:rPr>
        <w:t>, and their shared communities,</w:t>
      </w:r>
      <w:r w:rsidRPr="002C6564">
        <w:rPr>
          <w:sz w:val="20"/>
          <w:szCs w:val="20"/>
        </w:rPr>
        <w:t xml:space="preserve"> to co-create </w:t>
      </w:r>
      <w:r w:rsidR="00C85C24" w:rsidRPr="002C6564">
        <w:rPr>
          <w:sz w:val="20"/>
          <w:szCs w:val="20"/>
        </w:rPr>
        <w:t xml:space="preserve">projects </w:t>
      </w:r>
      <w:r w:rsidR="006636E5" w:rsidRPr="002C6564">
        <w:rPr>
          <w:sz w:val="20"/>
          <w:szCs w:val="20"/>
        </w:rPr>
        <w:t>responding to</w:t>
      </w:r>
      <w:r w:rsidR="00AC5C5D" w:rsidRPr="002C6564">
        <w:rPr>
          <w:sz w:val="20"/>
          <w:szCs w:val="20"/>
        </w:rPr>
        <w:t>, and/or cutting across,</w:t>
      </w:r>
      <w:r w:rsidR="00AC00C9" w:rsidRPr="002C6564">
        <w:rPr>
          <w:sz w:val="20"/>
          <w:szCs w:val="20"/>
        </w:rPr>
        <w:t xml:space="preserve"> </w:t>
      </w:r>
      <w:r w:rsidR="00C85C24" w:rsidRPr="002C6564">
        <w:rPr>
          <w:sz w:val="20"/>
          <w:szCs w:val="20"/>
        </w:rPr>
        <w:t>the</w:t>
      </w:r>
      <w:r w:rsidR="00AC5C5D" w:rsidRPr="002C6564">
        <w:rPr>
          <w:sz w:val="20"/>
          <w:szCs w:val="20"/>
        </w:rPr>
        <w:t xml:space="preserve"> objectives and </w:t>
      </w:r>
      <w:r w:rsidR="00C85C24" w:rsidRPr="002C6564">
        <w:rPr>
          <w:sz w:val="20"/>
          <w:szCs w:val="20"/>
        </w:rPr>
        <w:t>five established thematic areas</w:t>
      </w:r>
      <w:r w:rsidR="00B45751" w:rsidRPr="002C6564">
        <w:rPr>
          <w:sz w:val="20"/>
          <w:szCs w:val="20"/>
        </w:rPr>
        <w:t xml:space="preserve"> </w:t>
      </w:r>
      <w:r w:rsidR="006636E5" w:rsidRPr="002C6564">
        <w:rPr>
          <w:sz w:val="20"/>
          <w:szCs w:val="20"/>
        </w:rPr>
        <w:t>of</w:t>
      </w:r>
      <w:r w:rsidR="00B45751" w:rsidRPr="002C6564">
        <w:rPr>
          <w:sz w:val="20"/>
          <w:szCs w:val="20"/>
        </w:rPr>
        <w:t xml:space="preserve"> the civic university </w:t>
      </w:r>
      <w:proofErr w:type="gramStart"/>
      <w:r w:rsidR="00B45751" w:rsidRPr="002C6564">
        <w:rPr>
          <w:sz w:val="20"/>
          <w:szCs w:val="20"/>
        </w:rPr>
        <w:t>agreement</w:t>
      </w:r>
      <w:r w:rsidR="00C85C24" w:rsidRPr="002C6564">
        <w:rPr>
          <w:sz w:val="20"/>
          <w:szCs w:val="20"/>
        </w:rPr>
        <w:t>;</w:t>
      </w:r>
      <w:proofErr w:type="gramEnd"/>
      <w:r w:rsidR="00C85C24" w:rsidRPr="002C6564">
        <w:rPr>
          <w:sz w:val="20"/>
          <w:szCs w:val="20"/>
        </w:rPr>
        <w:t xml:space="preserve"> </w:t>
      </w:r>
      <w:r w:rsidR="00190E6E" w:rsidRPr="002C6564">
        <w:rPr>
          <w:sz w:val="20"/>
          <w:szCs w:val="20"/>
        </w:rPr>
        <w:t>(i)</w:t>
      </w:r>
      <w:r w:rsidR="00720A23" w:rsidRPr="002C6564">
        <w:rPr>
          <w:sz w:val="20"/>
          <w:szCs w:val="20"/>
        </w:rPr>
        <w:t xml:space="preserve"> </w:t>
      </w:r>
      <w:r w:rsidR="00F43285" w:rsidRPr="002C6564">
        <w:rPr>
          <w:sz w:val="20"/>
          <w:szCs w:val="20"/>
        </w:rPr>
        <w:t>Education</w:t>
      </w:r>
      <w:r w:rsidR="00190E6E" w:rsidRPr="002C6564">
        <w:rPr>
          <w:sz w:val="20"/>
          <w:szCs w:val="20"/>
        </w:rPr>
        <w:t xml:space="preserve">, (ii) </w:t>
      </w:r>
      <w:r w:rsidR="00F43285" w:rsidRPr="002C6564">
        <w:rPr>
          <w:sz w:val="20"/>
          <w:szCs w:val="20"/>
        </w:rPr>
        <w:t>The Economy</w:t>
      </w:r>
      <w:r w:rsidR="00190E6E" w:rsidRPr="002C6564">
        <w:rPr>
          <w:sz w:val="20"/>
          <w:szCs w:val="20"/>
        </w:rPr>
        <w:t xml:space="preserve">, (iii) </w:t>
      </w:r>
      <w:r w:rsidR="00F43285" w:rsidRPr="002C6564">
        <w:rPr>
          <w:sz w:val="20"/>
          <w:szCs w:val="20"/>
        </w:rPr>
        <w:t>Health, Wellbeing and Sport</w:t>
      </w:r>
      <w:r w:rsidR="00190E6E" w:rsidRPr="002C6564">
        <w:rPr>
          <w:sz w:val="20"/>
          <w:szCs w:val="20"/>
        </w:rPr>
        <w:t xml:space="preserve">, (iv), </w:t>
      </w:r>
      <w:r w:rsidR="00F43285" w:rsidRPr="002C6564">
        <w:rPr>
          <w:sz w:val="20"/>
          <w:szCs w:val="20"/>
        </w:rPr>
        <w:t>Environmental Sustainability</w:t>
      </w:r>
      <w:r w:rsidR="00190E6E" w:rsidRPr="002C6564">
        <w:rPr>
          <w:sz w:val="20"/>
          <w:szCs w:val="20"/>
        </w:rPr>
        <w:t xml:space="preserve">, and (v) </w:t>
      </w:r>
      <w:r w:rsidR="00F43285" w:rsidRPr="002C6564">
        <w:rPr>
          <w:sz w:val="20"/>
          <w:szCs w:val="20"/>
        </w:rPr>
        <w:t>Arts, Culture and Heritage</w:t>
      </w:r>
      <w:r w:rsidR="00AC5C5D" w:rsidRPr="002C6564">
        <w:rPr>
          <w:sz w:val="20"/>
          <w:szCs w:val="20"/>
        </w:rPr>
        <w:t xml:space="preserve">. </w:t>
      </w:r>
    </w:p>
    <w:p w14:paraId="2273EFB0" w14:textId="6319AE2F" w:rsidR="00BD0366" w:rsidRPr="002C6564" w:rsidRDefault="00BD0366" w:rsidP="00BD0366">
      <w:pPr>
        <w:rPr>
          <w:sz w:val="20"/>
          <w:szCs w:val="20"/>
        </w:rPr>
      </w:pPr>
      <w:r w:rsidRPr="002C6564">
        <w:rPr>
          <w:sz w:val="20"/>
          <w:szCs w:val="20"/>
        </w:rPr>
        <w:t xml:space="preserve">Awarded projects would utilise interdisciplinary expertise to explore early-stage and novel research which can bring together colleagues from the three Universities </w:t>
      </w:r>
      <w:r w:rsidR="00545B6B" w:rsidRPr="002C6564">
        <w:rPr>
          <w:sz w:val="20"/>
          <w:szCs w:val="20"/>
        </w:rPr>
        <w:t>and</w:t>
      </w:r>
      <w:r w:rsidRPr="002C6564">
        <w:rPr>
          <w:sz w:val="20"/>
          <w:szCs w:val="20"/>
        </w:rPr>
        <w:t xml:space="preserve"> community partners. </w:t>
      </w:r>
      <w:r w:rsidRPr="002C6564">
        <w:rPr>
          <w:b/>
          <w:bCs/>
          <w:sz w:val="20"/>
          <w:szCs w:val="20"/>
        </w:rPr>
        <w:t>Applicants can apply for up to £800.</w:t>
      </w:r>
      <w:r w:rsidRPr="002C6564">
        <w:rPr>
          <w:sz w:val="20"/>
          <w:szCs w:val="20"/>
        </w:rPr>
        <w:t xml:space="preserve"> Additional funding </w:t>
      </w:r>
      <w:r w:rsidRPr="002C6564">
        <w:rPr>
          <w:i/>
          <w:iCs/>
          <w:sz w:val="20"/>
          <w:szCs w:val="20"/>
        </w:rPr>
        <w:t>may</w:t>
      </w:r>
      <w:r w:rsidRPr="002C6564">
        <w:rPr>
          <w:sz w:val="20"/>
          <w:szCs w:val="20"/>
        </w:rPr>
        <w:t xml:space="preserve"> be offered at a later stage, subject to funding.</w:t>
      </w:r>
    </w:p>
    <w:p w14:paraId="4397F15A" w14:textId="64813825" w:rsidR="00190E6E" w:rsidRPr="002C6564" w:rsidRDefault="00C44B54" w:rsidP="00940EBD">
      <w:pPr>
        <w:rPr>
          <w:sz w:val="20"/>
          <w:szCs w:val="20"/>
        </w:rPr>
      </w:pPr>
      <w:r w:rsidRPr="002C6564">
        <w:rPr>
          <w:sz w:val="20"/>
          <w:szCs w:val="20"/>
        </w:rPr>
        <w:t>T</w:t>
      </w:r>
      <w:r w:rsidR="006636E5" w:rsidRPr="002C6564">
        <w:rPr>
          <w:sz w:val="20"/>
          <w:szCs w:val="20"/>
        </w:rPr>
        <w:t>eam members must span</w:t>
      </w:r>
      <w:r w:rsidR="006636E5" w:rsidRPr="002C6564">
        <w:rPr>
          <w:b/>
          <w:bCs/>
          <w:sz w:val="20"/>
          <w:szCs w:val="20"/>
        </w:rPr>
        <w:t xml:space="preserve"> a</w:t>
      </w:r>
      <w:r w:rsidR="004C6DD8" w:rsidRPr="002C6564">
        <w:rPr>
          <w:b/>
          <w:bCs/>
          <w:sz w:val="20"/>
          <w:szCs w:val="20"/>
        </w:rPr>
        <w:t xml:space="preserve">ll three </w:t>
      </w:r>
      <w:r w:rsidR="006636E5" w:rsidRPr="002C6564">
        <w:rPr>
          <w:b/>
          <w:bCs/>
          <w:sz w:val="20"/>
          <w:szCs w:val="20"/>
        </w:rPr>
        <w:t xml:space="preserve">Universities, </w:t>
      </w:r>
      <w:r w:rsidR="006636E5" w:rsidRPr="002C6564">
        <w:rPr>
          <w:sz w:val="20"/>
          <w:szCs w:val="20"/>
        </w:rPr>
        <w:t>and may be comprised of colleagues from professional services, community outreach and research</w:t>
      </w:r>
      <w:r w:rsidR="00E1657B" w:rsidRPr="002C6564">
        <w:rPr>
          <w:sz w:val="20"/>
          <w:szCs w:val="20"/>
        </w:rPr>
        <w:t xml:space="preserve">. Teams </w:t>
      </w:r>
      <w:r w:rsidR="00E1657B" w:rsidRPr="002C6564">
        <w:rPr>
          <w:b/>
          <w:bCs/>
          <w:sz w:val="20"/>
          <w:szCs w:val="20"/>
        </w:rPr>
        <w:t>must</w:t>
      </w:r>
      <w:r w:rsidR="006636E5" w:rsidRPr="002C6564">
        <w:rPr>
          <w:b/>
          <w:bCs/>
          <w:sz w:val="20"/>
          <w:szCs w:val="20"/>
        </w:rPr>
        <w:t xml:space="preserve"> </w:t>
      </w:r>
      <w:r w:rsidR="00C53BE1" w:rsidRPr="002C6564">
        <w:rPr>
          <w:b/>
          <w:bCs/>
          <w:sz w:val="20"/>
          <w:szCs w:val="20"/>
        </w:rPr>
        <w:t xml:space="preserve">include </w:t>
      </w:r>
      <w:r w:rsidR="006636E5" w:rsidRPr="002C6564">
        <w:rPr>
          <w:b/>
          <w:bCs/>
          <w:sz w:val="20"/>
          <w:szCs w:val="20"/>
        </w:rPr>
        <w:t>at least one</w:t>
      </w:r>
      <w:r w:rsidR="006636E5" w:rsidRPr="002C6564">
        <w:rPr>
          <w:sz w:val="20"/>
          <w:szCs w:val="20"/>
        </w:rPr>
        <w:t xml:space="preserve"> academic lead</w:t>
      </w:r>
      <w:r w:rsidR="00AC5C5D" w:rsidRPr="002C6564">
        <w:rPr>
          <w:sz w:val="20"/>
          <w:szCs w:val="20"/>
        </w:rPr>
        <w:t xml:space="preserve"> and one civic partner</w:t>
      </w:r>
      <w:r w:rsidR="006636E5" w:rsidRPr="002C6564">
        <w:rPr>
          <w:sz w:val="20"/>
          <w:szCs w:val="20"/>
        </w:rPr>
        <w:t xml:space="preserve">. </w:t>
      </w:r>
    </w:p>
    <w:p w14:paraId="4C53D602" w14:textId="28DA425C" w:rsidR="00AC5C5D" w:rsidRPr="002C6564" w:rsidRDefault="00AC5C5D" w:rsidP="00940EBD">
      <w:pPr>
        <w:rPr>
          <w:sz w:val="20"/>
          <w:szCs w:val="20"/>
        </w:rPr>
      </w:pPr>
      <w:r w:rsidRPr="002C6564">
        <w:rPr>
          <w:sz w:val="20"/>
          <w:szCs w:val="20"/>
        </w:rPr>
        <w:t>LIAS and the U</w:t>
      </w:r>
      <w:r w:rsidR="00720A23" w:rsidRPr="002C6564">
        <w:rPr>
          <w:sz w:val="20"/>
          <w:szCs w:val="20"/>
        </w:rPr>
        <w:t xml:space="preserve">niversities </w:t>
      </w:r>
      <w:r w:rsidRPr="002C6564">
        <w:rPr>
          <w:sz w:val="20"/>
          <w:szCs w:val="20"/>
        </w:rPr>
        <w:t>P</w:t>
      </w:r>
      <w:r w:rsidR="00720A23" w:rsidRPr="002C6564">
        <w:rPr>
          <w:sz w:val="20"/>
          <w:szCs w:val="20"/>
        </w:rPr>
        <w:t>artnership</w:t>
      </w:r>
      <w:r w:rsidRPr="002C6564">
        <w:rPr>
          <w:sz w:val="20"/>
          <w:szCs w:val="20"/>
        </w:rPr>
        <w:t xml:space="preserve"> </w:t>
      </w:r>
      <w:r w:rsidR="00720A23" w:rsidRPr="002C6564">
        <w:rPr>
          <w:sz w:val="20"/>
          <w:szCs w:val="20"/>
        </w:rPr>
        <w:t xml:space="preserve">team </w:t>
      </w:r>
      <w:proofErr w:type="gramStart"/>
      <w:r w:rsidRPr="002C6564">
        <w:rPr>
          <w:sz w:val="20"/>
          <w:szCs w:val="20"/>
        </w:rPr>
        <w:t>are able to</w:t>
      </w:r>
      <w:proofErr w:type="gramEnd"/>
      <w:r w:rsidRPr="002C6564">
        <w:rPr>
          <w:sz w:val="20"/>
          <w:szCs w:val="20"/>
        </w:rPr>
        <w:t xml:space="preserve"> </w:t>
      </w:r>
      <w:r w:rsidR="00BD0366" w:rsidRPr="002C6564">
        <w:rPr>
          <w:sz w:val="20"/>
          <w:szCs w:val="20"/>
        </w:rPr>
        <w:t>respond to queries about potential</w:t>
      </w:r>
      <w:r w:rsidRPr="002C6564">
        <w:rPr>
          <w:sz w:val="20"/>
          <w:szCs w:val="20"/>
        </w:rPr>
        <w:t xml:space="preserve"> community partners, however applications must be </w:t>
      </w:r>
      <w:r w:rsidRPr="002C6564">
        <w:rPr>
          <w:b/>
          <w:bCs/>
          <w:sz w:val="20"/>
          <w:szCs w:val="20"/>
        </w:rPr>
        <w:t>agreed by both University and non-University members</w:t>
      </w:r>
      <w:r w:rsidRPr="002C6564">
        <w:rPr>
          <w:sz w:val="20"/>
          <w:szCs w:val="20"/>
        </w:rPr>
        <w:t xml:space="preserve"> </w:t>
      </w:r>
      <w:r w:rsidRPr="002C6564">
        <w:rPr>
          <w:b/>
          <w:bCs/>
          <w:sz w:val="20"/>
          <w:szCs w:val="20"/>
        </w:rPr>
        <w:t>prior to submission</w:t>
      </w:r>
      <w:r w:rsidRPr="002C6564">
        <w:rPr>
          <w:sz w:val="20"/>
          <w:szCs w:val="20"/>
        </w:rPr>
        <w:t xml:space="preserve"> and should illustrate co-creation. </w:t>
      </w:r>
    </w:p>
    <w:p w14:paraId="7EE36B5E" w14:textId="737BA802" w:rsidR="0088476C" w:rsidRPr="002C6564" w:rsidRDefault="00190E6E" w:rsidP="00940EBD">
      <w:pPr>
        <w:rPr>
          <w:sz w:val="20"/>
          <w:szCs w:val="20"/>
        </w:rPr>
      </w:pPr>
      <w:r w:rsidRPr="002C6564">
        <w:rPr>
          <w:sz w:val="20"/>
          <w:szCs w:val="20"/>
        </w:rPr>
        <w:t xml:space="preserve">Successful projects will </w:t>
      </w:r>
      <w:r w:rsidR="00E64071" w:rsidRPr="002C6564">
        <w:rPr>
          <w:sz w:val="20"/>
          <w:szCs w:val="20"/>
        </w:rPr>
        <w:t xml:space="preserve">run for an initial </w:t>
      </w:r>
      <w:r w:rsidRPr="002C6564">
        <w:rPr>
          <w:sz w:val="20"/>
          <w:szCs w:val="20"/>
        </w:rPr>
        <w:t>fiv</w:t>
      </w:r>
      <w:r w:rsidR="00E64071" w:rsidRPr="002C6564">
        <w:rPr>
          <w:sz w:val="20"/>
          <w:szCs w:val="20"/>
        </w:rPr>
        <w:t>e-month period</w:t>
      </w:r>
      <w:r w:rsidR="00A54248" w:rsidRPr="002C6564">
        <w:rPr>
          <w:sz w:val="20"/>
          <w:szCs w:val="20"/>
        </w:rPr>
        <w:t xml:space="preserve"> (</w:t>
      </w:r>
      <w:r w:rsidRPr="002C6564">
        <w:rPr>
          <w:sz w:val="20"/>
          <w:szCs w:val="20"/>
        </w:rPr>
        <w:t>February 15</w:t>
      </w:r>
      <w:r w:rsidRPr="002C6564">
        <w:rPr>
          <w:sz w:val="20"/>
          <w:szCs w:val="20"/>
          <w:vertAlign w:val="superscript"/>
        </w:rPr>
        <w:t>th</w:t>
      </w:r>
      <w:r w:rsidRPr="002C6564">
        <w:rPr>
          <w:sz w:val="20"/>
          <w:szCs w:val="20"/>
        </w:rPr>
        <w:t xml:space="preserve"> - </w:t>
      </w:r>
      <w:r w:rsidR="00A54248" w:rsidRPr="002C6564">
        <w:rPr>
          <w:sz w:val="20"/>
          <w:szCs w:val="20"/>
        </w:rPr>
        <w:t>J</w:t>
      </w:r>
      <w:r w:rsidRPr="002C6564">
        <w:rPr>
          <w:sz w:val="20"/>
          <w:szCs w:val="20"/>
        </w:rPr>
        <w:t>uly 15</w:t>
      </w:r>
      <w:r w:rsidRPr="002C6564">
        <w:rPr>
          <w:sz w:val="20"/>
          <w:szCs w:val="20"/>
          <w:vertAlign w:val="superscript"/>
        </w:rPr>
        <w:t>th</w:t>
      </w:r>
      <w:proofErr w:type="gramStart"/>
      <w:r w:rsidRPr="002C6564">
        <w:rPr>
          <w:sz w:val="20"/>
          <w:szCs w:val="20"/>
        </w:rPr>
        <w:t xml:space="preserve"> </w:t>
      </w:r>
      <w:r w:rsidR="00A54248" w:rsidRPr="002C6564">
        <w:rPr>
          <w:sz w:val="20"/>
          <w:szCs w:val="20"/>
        </w:rPr>
        <w:t>2025</w:t>
      </w:r>
      <w:proofErr w:type="gramEnd"/>
      <w:r w:rsidR="00A54248" w:rsidRPr="002C6564">
        <w:rPr>
          <w:sz w:val="20"/>
          <w:szCs w:val="20"/>
        </w:rPr>
        <w:t>)</w:t>
      </w:r>
      <w:r w:rsidR="00A64553" w:rsidRPr="002C6564">
        <w:rPr>
          <w:sz w:val="20"/>
          <w:szCs w:val="20"/>
        </w:rPr>
        <w:t xml:space="preserve">, and may </w:t>
      </w:r>
      <w:r w:rsidR="00264AF2" w:rsidRPr="002C6564">
        <w:rPr>
          <w:sz w:val="20"/>
          <w:szCs w:val="20"/>
        </w:rPr>
        <w:t>act as a springboard for ongoing research</w:t>
      </w:r>
      <w:r w:rsidR="00A41AC1" w:rsidRPr="002C6564">
        <w:rPr>
          <w:sz w:val="20"/>
          <w:szCs w:val="20"/>
        </w:rPr>
        <w:t xml:space="preserve">. </w:t>
      </w:r>
      <w:r w:rsidR="0088476C" w:rsidRPr="002C6564">
        <w:rPr>
          <w:sz w:val="20"/>
          <w:szCs w:val="20"/>
        </w:rPr>
        <w:t xml:space="preserve">Awarded projects will be invited to </w:t>
      </w:r>
      <w:r w:rsidR="00545B6B" w:rsidRPr="002C6564">
        <w:rPr>
          <w:sz w:val="20"/>
          <w:szCs w:val="20"/>
        </w:rPr>
        <w:t xml:space="preserve">present their work at </w:t>
      </w:r>
      <w:r w:rsidR="0088476C" w:rsidRPr="002C6564">
        <w:rPr>
          <w:sz w:val="20"/>
          <w:szCs w:val="20"/>
        </w:rPr>
        <w:t xml:space="preserve">the LIAS Summer Showcase at College Court in July 2025. </w:t>
      </w:r>
    </w:p>
    <w:p w14:paraId="70A95F91" w14:textId="5031F620" w:rsidR="005A4174" w:rsidRPr="002C6564" w:rsidRDefault="00CE5AAF" w:rsidP="00940EBD">
      <w:pPr>
        <w:rPr>
          <w:b/>
          <w:bCs/>
          <w:sz w:val="20"/>
          <w:szCs w:val="20"/>
        </w:rPr>
      </w:pPr>
      <w:r w:rsidRPr="002C6564">
        <w:rPr>
          <w:b/>
          <w:bCs/>
          <w:sz w:val="20"/>
          <w:szCs w:val="20"/>
        </w:rPr>
        <w:t>Eligible costs may include (but not restricted to):</w:t>
      </w:r>
    </w:p>
    <w:p w14:paraId="0E3BD79D" w14:textId="388AA2B1" w:rsidR="007F7C15" w:rsidRPr="002C6564" w:rsidRDefault="00B47F6C" w:rsidP="007F7C15">
      <w:pPr>
        <w:pStyle w:val="ListParagraph"/>
        <w:numPr>
          <w:ilvl w:val="0"/>
          <w:numId w:val="2"/>
        </w:numPr>
        <w:rPr>
          <w:sz w:val="20"/>
          <w:szCs w:val="20"/>
        </w:rPr>
      </w:pPr>
      <w:r w:rsidRPr="002C6564">
        <w:rPr>
          <w:sz w:val="20"/>
          <w:szCs w:val="20"/>
        </w:rPr>
        <w:t>Workshops / Away Days</w:t>
      </w:r>
      <w:r w:rsidR="00190E6E" w:rsidRPr="002C6564">
        <w:rPr>
          <w:sz w:val="20"/>
          <w:szCs w:val="20"/>
        </w:rPr>
        <w:t xml:space="preserve"> for partnership building, idea generation and knowledge exchange </w:t>
      </w:r>
    </w:p>
    <w:p w14:paraId="1BF44316" w14:textId="0D3FBC2A" w:rsidR="007F7C15" w:rsidRPr="002C6564" w:rsidRDefault="0088476C" w:rsidP="00190E6E">
      <w:pPr>
        <w:pStyle w:val="ListParagraph"/>
        <w:numPr>
          <w:ilvl w:val="0"/>
          <w:numId w:val="2"/>
        </w:numPr>
        <w:rPr>
          <w:rFonts w:cstheme="minorHAnsi"/>
          <w:sz w:val="20"/>
          <w:szCs w:val="20"/>
        </w:rPr>
      </w:pPr>
      <w:r w:rsidRPr="002C6564">
        <w:rPr>
          <w:rFonts w:cstheme="minorHAnsi"/>
          <w:sz w:val="20"/>
          <w:szCs w:val="20"/>
        </w:rPr>
        <w:t>Public engagement, o</w:t>
      </w:r>
      <w:r w:rsidR="00190E6E" w:rsidRPr="002C6564">
        <w:rPr>
          <w:rFonts w:eastAsia="Times New Roman" w:cstheme="minorHAnsi"/>
          <w:sz w:val="20"/>
          <w:szCs w:val="20"/>
          <w:lang w:eastAsia="en-GB"/>
        </w:rPr>
        <w:t>utreach activity, citizen science, participatory research, lifelong learning, community engagement, creative or performance activities</w:t>
      </w:r>
    </w:p>
    <w:p w14:paraId="6122610F" w14:textId="69E95D2B" w:rsidR="0088476C" w:rsidRPr="002C6564" w:rsidRDefault="00CD3CBA" w:rsidP="00190E6E">
      <w:pPr>
        <w:pStyle w:val="ListParagraph"/>
        <w:numPr>
          <w:ilvl w:val="0"/>
          <w:numId w:val="2"/>
        </w:numPr>
        <w:rPr>
          <w:rFonts w:cstheme="minorHAnsi"/>
          <w:sz w:val="20"/>
          <w:szCs w:val="20"/>
        </w:rPr>
      </w:pPr>
      <w:r w:rsidRPr="002C6564">
        <w:rPr>
          <w:rFonts w:eastAsia="Times New Roman" w:cstheme="minorHAnsi"/>
          <w:sz w:val="20"/>
          <w:szCs w:val="20"/>
          <w:lang w:eastAsia="en-GB"/>
        </w:rPr>
        <w:t>Bus, t</w:t>
      </w:r>
      <w:r w:rsidR="0088476C" w:rsidRPr="002C6564">
        <w:rPr>
          <w:rFonts w:eastAsia="Times New Roman" w:cstheme="minorHAnsi"/>
          <w:sz w:val="20"/>
          <w:szCs w:val="20"/>
          <w:lang w:eastAsia="en-GB"/>
        </w:rPr>
        <w:t xml:space="preserve">axi and train fare travel between universities and/or community sites. </w:t>
      </w:r>
    </w:p>
    <w:p w14:paraId="2AF10849" w14:textId="7F966E78" w:rsidR="0088476C" w:rsidRPr="002C6564" w:rsidRDefault="0088476C" w:rsidP="0088476C">
      <w:pPr>
        <w:rPr>
          <w:b/>
          <w:bCs/>
          <w:sz w:val="20"/>
          <w:szCs w:val="20"/>
        </w:rPr>
      </w:pPr>
      <w:r w:rsidRPr="002C6564">
        <w:rPr>
          <w:b/>
          <w:bCs/>
          <w:sz w:val="20"/>
          <w:szCs w:val="20"/>
        </w:rPr>
        <w:t>Ineligible costs include (but are not restricted to):</w:t>
      </w:r>
    </w:p>
    <w:p w14:paraId="126DA1DD" w14:textId="77777777" w:rsidR="0088476C" w:rsidRPr="002C6564" w:rsidRDefault="0088476C" w:rsidP="0088476C">
      <w:pPr>
        <w:pStyle w:val="ListParagraph"/>
        <w:numPr>
          <w:ilvl w:val="0"/>
          <w:numId w:val="2"/>
        </w:numPr>
        <w:rPr>
          <w:rFonts w:cstheme="minorHAnsi"/>
          <w:sz w:val="20"/>
          <w:szCs w:val="20"/>
        </w:rPr>
      </w:pPr>
      <w:r w:rsidRPr="002C6564">
        <w:rPr>
          <w:sz w:val="20"/>
          <w:szCs w:val="20"/>
        </w:rPr>
        <w:t xml:space="preserve">Tuition fees at any level, including studentships </w:t>
      </w:r>
    </w:p>
    <w:p w14:paraId="6739F46C" w14:textId="15B17038" w:rsidR="0088476C" w:rsidRPr="002C6564" w:rsidRDefault="0088476C" w:rsidP="0088476C">
      <w:pPr>
        <w:pStyle w:val="ListParagraph"/>
        <w:numPr>
          <w:ilvl w:val="0"/>
          <w:numId w:val="2"/>
        </w:numPr>
        <w:rPr>
          <w:rFonts w:cstheme="minorHAnsi"/>
          <w:sz w:val="20"/>
          <w:szCs w:val="20"/>
        </w:rPr>
      </w:pPr>
      <w:r w:rsidRPr="002C6564">
        <w:rPr>
          <w:sz w:val="20"/>
          <w:szCs w:val="20"/>
        </w:rPr>
        <w:t xml:space="preserve">Salary costs of substantive staff members </w:t>
      </w:r>
      <w:r w:rsidR="00AC5C5D" w:rsidRPr="002C6564">
        <w:rPr>
          <w:sz w:val="20"/>
          <w:szCs w:val="20"/>
        </w:rPr>
        <w:t xml:space="preserve">from universities or any partner </w:t>
      </w:r>
    </w:p>
    <w:p w14:paraId="5890A3C5" w14:textId="77777777" w:rsidR="0088476C" w:rsidRPr="002C6564" w:rsidRDefault="0088476C" w:rsidP="0088476C">
      <w:pPr>
        <w:pStyle w:val="ListParagraph"/>
        <w:numPr>
          <w:ilvl w:val="0"/>
          <w:numId w:val="2"/>
        </w:numPr>
        <w:rPr>
          <w:rFonts w:cstheme="minorHAnsi"/>
          <w:sz w:val="20"/>
          <w:szCs w:val="20"/>
        </w:rPr>
      </w:pPr>
      <w:r w:rsidRPr="002C6564">
        <w:rPr>
          <w:sz w:val="20"/>
          <w:szCs w:val="20"/>
        </w:rPr>
        <w:t xml:space="preserve">Salary or UNITEMPS costs for research members </w:t>
      </w:r>
    </w:p>
    <w:p w14:paraId="1B4E4232" w14:textId="3B9A461A" w:rsidR="00CD3CBA" w:rsidRPr="002C6564" w:rsidRDefault="00CD3CBA" w:rsidP="0088476C">
      <w:pPr>
        <w:pStyle w:val="ListParagraph"/>
        <w:numPr>
          <w:ilvl w:val="0"/>
          <w:numId w:val="2"/>
        </w:numPr>
        <w:rPr>
          <w:rFonts w:cstheme="minorHAnsi"/>
          <w:sz w:val="20"/>
          <w:szCs w:val="20"/>
        </w:rPr>
      </w:pPr>
      <w:r w:rsidRPr="002C6564">
        <w:rPr>
          <w:sz w:val="20"/>
          <w:szCs w:val="20"/>
        </w:rPr>
        <w:t>Equipment</w:t>
      </w:r>
    </w:p>
    <w:p w14:paraId="26414DCD" w14:textId="77777777" w:rsidR="00C41921" w:rsidRPr="00C41921" w:rsidRDefault="0088476C" w:rsidP="00C41921">
      <w:pPr>
        <w:pStyle w:val="ListParagraph"/>
        <w:numPr>
          <w:ilvl w:val="0"/>
          <w:numId w:val="2"/>
        </w:numPr>
        <w:rPr>
          <w:rFonts w:cstheme="minorHAnsi"/>
          <w:sz w:val="20"/>
          <w:szCs w:val="20"/>
        </w:rPr>
      </w:pPr>
      <w:r w:rsidRPr="002C6564">
        <w:rPr>
          <w:sz w:val="20"/>
          <w:szCs w:val="20"/>
        </w:rPr>
        <w:t>Conference attendance and travel</w:t>
      </w:r>
      <w:r w:rsidR="00CD3CBA" w:rsidRPr="002C6564">
        <w:rPr>
          <w:sz w:val="20"/>
          <w:szCs w:val="20"/>
        </w:rPr>
        <w:t>.</w:t>
      </w:r>
      <w:r w:rsidR="00B837AA" w:rsidRPr="002C6564">
        <w:br/>
      </w:r>
    </w:p>
    <w:p w14:paraId="339803ED" w14:textId="31AF1EE7" w:rsidR="00782346" w:rsidRPr="00C41921" w:rsidRDefault="00445F26" w:rsidP="00C41921">
      <w:pPr>
        <w:rPr>
          <w:rFonts w:cstheme="minorHAnsi"/>
          <w:sz w:val="20"/>
          <w:szCs w:val="20"/>
        </w:rPr>
      </w:pPr>
      <w:r w:rsidRPr="00C41921">
        <w:rPr>
          <w:b/>
          <w:bCs/>
          <w:sz w:val="20"/>
          <w:szCs w:val="20"/>
        </w:rPr>
        <w:t xml:space="preserve">Previously funded interdisciplinary </w:t>
      </w:r>
      <w:r w:rsidR="00A07F6C" w:rsidRPr="00C41921">
        <w:rPr>
          <w:b/>
          <w:bCs/>
          <w:sz w:val="20"/>
          <w:szCs w:val="20"/>
        </w:rPr>
        <w:t xml:space="preserve">research </w:t>
      </w:r>
      <w:r w:rsidRPr="00C41921">
        <w:rPr>
          <w:b/>
          <w:bCs/>
          <w:sz w:val="20"/>
          <w:szCs w:val="20"/>
        </w:rPr>
        <w:t>projects</w:t>
      </w:r>
      <w:r w:rsidR="007C68F7" w:rsidRPr="00C41921">
        <w:rPr>
          <w:b/>
          <w:bCs/>
          <w:sz w:val="20"/>
          <w:szCs w:val="20"/>
        </w:rPr>
        <w:t>:</w:t>
      </w:r>
    </w:p>
    <w:p w14:paraId="11D602CD" w14:textId="5127E40E" w:rsidR="004855C9" w:rsidRPr="002C6564" w:rsidRDefault="004855C9" w:rsidP="004855C9">
      <w:pPr>
        <w:numPr>
          <w:ilvl w:val="0"/>
          <w:numId w:val="3"/>
        </w:numPr>
        <w:shd w:val="clear" w:color="auto" w:fill="FFFFFF"/>
        <w:spacing w:before="100" w:beforeAutospacing="1" w:after="100" w:afterAutospacing="1" w:line="240" w:lineRule="auto"/>
        <w:rPr>
          <w:rFonts w:eastAsia="Times New Roman" w:cstheme="minorHAnsi"/>
          <w:sz w:val="20"/>
          <w:szCs w:val="20"/>
          <w:lang w:eastAsia="en-GB"/>
        </w:rPr>
      </w:pPr>
      <w:r w:rsidRPr="002C6564">
        <w:rPr>
          <w:rFonts w:eastAsia="Times New Roman" w:cstheme="minorHAnsi"/>
          <w:sz w:val="20"/>
          <w:szCs w:val="20"/>
          <w:lang w:eastAsia="en-GB"/>
        </w:rPr>
        <w:t>Diaspora Leicester: Living heritage and memory in sayings, poems and songs (lead: Dr Yan Yin)</w:t>
      </w:r>
    </w:p>
    <w:p w14:paraId="280132D4" w14:textId="5E6DAE5D" w:rsidR="007459D1" w:rsidRPr="002C6564" w:rsidRDefault="007459D1" w:rsidP="004855C9">
      <w:pPr>
        <w:numPr>
          <w:ilvl w:val="0"/>
          <w:numId w:val="3"/>
        </w:numPr>
        <w:shd w:val="clear" w:color="auto" w:fill="FFFFFF"/>
        <w:spacing w:before="100" w:beforeAutospacing="1" w:after="100" w:afterAutospacing="1" w:line="240" w:lineRule="auto"/>
        <w:rPr>
          <w:rFonts w:eastAsia="Times New Roman" w:cstheme="minorHAnsi"/>
          <w:sz w:val="20"/>
          <w:szCs w:val="20"/>
          <w:lang w:eastAsia="en-GB"/>
        </w:rPr>
      </w:pPr>
      <w:r w:rsidRPr="002C6564">
        <w:rPr>
          <w:rFonts w:eastAsia="Times New Roman" w:cstheme="minorHAnsi"/>
          <w:sz w:val="20"/>
          <w:szCs w:val="20"/>
          <w:lang w:eastAsia="en-GB"/>
        </w:rPr>
        <w:t>Mapping the city with electric paint (lead: Dr Colin Hyde)</w:t>
      </w:r>
    </w:p>
    <w:p w14:paraId="16BD2DF7" w14:textId="7ABAFF5F" w:rsidR="004855C9" w:rsidRPr="002C6564" w:rsidRDefault="004855C9" w:rsidP="004855C9">
      <w:pPr>
        <w:numPr>
          <w:ilvl w:val="0"/>
          <w:numId w:val="3"/>
        </w:numPr>
        <w:shd w:val="clear" w:color="auto" w:fill="FFFFFF"/>
        <w:spacing w:before="100" w:beforeAutospacing="1" w:after="100" w:afterAutospacing="1" w:line="240" w:lineRule="auto"/>
        <w:rPr>
          <w:rFonts w:eastAsia="Times New Roman" w:cstheme="minorHAnsi"/>
          <w:sz w:val="20"/>
          <w:szCs w:val="20"/>
          <w:lang w:eastAsia="en-GB"/>
        </w:rPr>
      </w:pPr>
      <w:r w:rsidRPr="002C6564">
        <w:rPr>
          <w:rFonts w:eastAsia="Times New Roman" w:cstheme="minorHAnsi"/>
          <w:sz w:val="20"/>
          <w:szCs w:val="20"/>
          <w:lang w:eastAsia="en-GB"/>
        </w:rPr>
        <w:t>Working with the “Dance &amp; Health” community programme to co-create research into chronic lung disease in Leicester women of South Asian ethnicity (lead: Dr Leah Cuthbertson)</w:t>
      </w:r>
    </w:p>
    <w:p w14:paraId="74ACCE4F" w14:textId="633E39A8" w:rsidR="0042423D" w:rsidRPr="002C6564" w:rsidRDefault="00CA0C49" w:rsidP="0042423D">
      <w:pPr>
        <w:numPr>
          <w:ilvl w:val="0"/>
          <w:numId w:val="3"/>
        </w:numPr>
        <w:shd w:val="clear" w:color="auto" w:fill="FFFFFF"/>
        <w:spacing w:before="100" w:beforeAutospacing="1" w:after="100" w:afterAutospacing="1" w:line="240" w:lineRule="auto"/>
        <w:rPr>
          <w:rFonts w:eastAsia="Times New Roman" w:cstheme="minorHAnsi"/>
          <w:sz w:val="20"/>
          <w:szCs w:val="20"/>
          <w:lang w:eastAsia="en-GB"/>
        </w:rPr>
      </w:pPr>
      <w:hyperlink r:id="rId11" w:history="1">
        <w:r w:rsidRPr="002C6564">
          <w:rPr>
            <w:rStyle w:val="Hyperlink"/>
            <w:rFonts w:eastAsia="Times New Roman" w:cstheme="minorHAnsi"/>
            <w:sz w:val="20"/>
            <w:szCs w:val="20"/>
            <w:lang w:eastAsia="en-GB"/>
          </w:rPr>
          <w:t>The Centenary Community Engagement Fund</w:t>
        </w:r>
      </w:hyperlink>
      <w:r w:rsidRPr="002C6564">
        <w:rPr>
          <w:rFonts w:eastAsia="Times New Roman" w:cstheme="minorHAnsi"/>
          <w:sz w:val="20"/>
          <w:szCs w:val="20"/>
          <w:lang w:eastAsia="en-GB"/>
        </w:rPr>
        <w:t xml:space="preserve"> awarded six projects to co-create research projects addressing some of the most pressing issues in Leicester, Leicestershire and Rutland. </w:t>
      </w:r>
      <w:hyperlink r:id="rId12" w:history="1">
        <w:r w:rsidRPr="002C6564">
          <w:rPr>
            <w:rStyle w:val="Hyperlink"/>
            <w:rFonts w:eastAsia="Times New Roman" w:cstheme="minorHAnsi"/>
            <w:sz w:val="20"/>
            <w:szCs w:val="20"/>
            <w:lang w:eastAsia="en-GB"/>
          </w:rPr>
          <w:t>Read the impact report</w:t>
        </w:r>
        <w:r w:rsidR="00C53BE1" w:rsidRPr="002C6564">
          <w:rPr>
            <w:rStyle w:val="Hyperlink"/>
            <w:rFonts w:eastAsia="Times New Roman" w:cstheme="minorHAnsi"/>
            <w:sz w:val="20"/>
            <w:szCs w:val="20"/>
            <w:lang w:eastAsia="en-GB"/>
          </w:rPr>
          <w:t>.</w:t>
        </w:r>
        <w:r w:rsidRPr="002C6564">
          <w:rPr>
            <w:rStyle w:val="Hyperlink"/>
            <w:rFonts w:eastAsia="Times New Roman" w:cstheme="minorHAnsi"/>
            <w:sz w:val="20"/>
            <w:szCs w:val="20"/>
            <w:lang w:eastAsia="en-GB"/>
          </w:rPr>
          <w:t xml:space="preserve"> </w:t>
        </w:r>
      </w:hyperlink>
    </w:p>
    <w:p w14:paraId="6C0CC188" w14:textId="27925196" w:rsidR="0069694E" w:rsidRPr="002C6564" w:rsidRDefault="0069694E" w:rsidP="0042423D">
      <w:pPr>
        <w:rPr>
          <w:rFonts w:ascii="Arial" w:hAnsi="Arial" w:cs="Arial"/>
          <w:b/>
          <w:bCs/>
        </w:rPr>
      </w:pPr>
      <w:r w:rsidRPr="002C6564">
        <w:rPr>
          <w:b/>
          <w:bCs/>
          <w:sz w:val="20"/>
          <w:szCs w:val="20"/>
        </w:rPr>
        <w:t xml:space="preserve">Completed applications should be submitted to </w:t>
      </w:r>
      <w:hyperlink r:id="rId13" w:history="1">
        <w:r w:rsidRPr="002C6564">
          <w:rPr>
            <w:rStyle w:val="Hyperlink"/>
            <w:b/>
            <w:bCs/>
            <w:sz w:val="20"/>
            <w:szCs w:val="20"/>
          </w:rPr>
          <w:t>lias@le.ac.uk</w:t>
        </w:r>
      </w:hyperlink>
      <w:r w:rsidRPr="002C6564">
        <w:rPr>
          <w:b/>
          <w:bCs/>
          <w:sz w:val="20"/>
          <w:szCs w:val="20"/>
        </w:rPr>
        <w:t xml:space="preserve"> by Friday January 31</w:t>
      </w:r>
      <w:r w:rsidRPr="002C6564">
        <w:rPr>
          <w:b/>
          <w:bCs/>
          <w:sz w:val="20"/>
          <w:szCs w:val="20"/>
          <w:vertAlign w:val="superscript"/>
        </w:rPr>
        <w:t>st</w:t>
      </w:r>
      <w:r w:rsidRPr="002C6564">
        <w:rPr>
          <w:b/>
          <w:bCs/>
          <w:sz w:val="20"/>
          <w:szCs w:val="20"/>
        </w:rPr>
        <w:t xml:space="preserve">, 17:00. </w:t>
      </w:r>
    </w:p>
    <w:p w14:paraId="00C35973" w14:textId="0B434291" w:rsidR="0042423D" w:rsidRPr="002C6564" w:rsidRDefault="0042423D" w:rsidP="0069694E">
      <w:pPr>
        <w:pStyle w:val="Heading1"/>
        <w:rPr>
          <w:rFonts w:asciiTheme="minorHAnsi" w:hAnsiTheme="minorHAnsi" w:cstheme="minorHAnsi"/>
          <w:sz w:val="20"/>
          <w:szCs w:val="20"/>
        </w:rPr>
      </w:pPr>
      <w:r w:rsidRPr="002C6564">
        <w:rPr>
          <w:rFonts w:asciiTheme="minorHAnsi" w:hAnsiTheme="minorHAnsi" w:cstheme="minorHAnsi"/>
          <w:sz w:val="20"/>
          <w:szCs w:val="20"/>
        </w:rPr>
        <w:lastRenderedPageBreak/>
        <w:t xml:space="preserve">Review and award process </w:t>
      </w:r>
      <w:r w:rsidR="00133C86" w:rsidRPr="002C6564">
        <w:rPr>
          <w:rFonts w:asciiTheme="minorHAnsi" w:hAnsiTheme="minorHAnsi" w:cstheme="minorHAnsi"/>
          <w:sz w:val="20"/>
          <w:szCs w:val="20"/>
        </w:rPr>
        <w:br/>
      </w:r>
    </w:p>
    <w:p w14:paraId="265EC990" w14:textId="256E0549" w:rsidR="0042423D" w:rsidRPr="002C6564" w:rsidRDefault="0042423D" w:rsidP="0069694E">
      <w:pPr>
        <w:rPr>
          <w:rFonts w:cstheme="minorHAnsi"/>
          <w:b/>
          <w:bCs/>
          <w:sz w:val="20"/>
          <w:szCs w:val="20"/>
        </w:rPr>
      </w:pPr>
      <w:r w:rsidRPr="002C6564">
        <w:rPr>
          <w:rFonts w:cstheme="minorHAnsi"/>
          <w:b/>
          <w:bCs/>
          <w:sz w:val="20"/>
          <w:szCs w:val="20"/>
        </w:rPr>
        <w:t>Assessment process</w:t>
      </w:r>
      <w:r w:rsidR="0069694E" w:rsidRPr="002C6564">
        <w:rPr>
          <w:rFonts w:cstheme="minorHAnsi"/>
          <w:b/>
          <w:bCs/>
          <w:sz w:val="20"/>
          <w:szCs w:val="20"/>
        </w:rPr>
        <w:br/>
      </w:r>
      <w:r w:rsidR="0069694E" w:rsidRPr="002C6564">
        <w:rPr>
          <w:rFonts w:cstheme="minorHAnsi"/>
          <w:sz w:val="20"/>
          <w:szCs w:val="20"/>
        </w:rPr>
        <w:t>Applications will be reviewed by members of the awarding panel</w:t>
      </w:r>
      <w:r w:rsidR="00AC5C5D" w:rsidRPr="002C6564">
        <w:rPr>
          <w:rFonts w:cstheme="minorHAnsi"/>
          <w:sz w:val="20"/>
          <w:szCs w:val="20"/>
        </w:rPr>
        <w:t>, comprised of representati</w:t>
      </w:r>
      <w:r w:rsidR="00430002" w:rsidRPr="002C6564">
        <w:rPr>
          <w:rFonts w:cstheme="minorHAnsi"/>
          <w:sz w:val="20"/>
          <w:szCs w:val="20"/>
        </w:rPr>
        <w:t>on</w:t>
      </w:r>
      <w:r w:rsidR="00AC5C5D" w:rsidRPr="002C6564">
        <w:rPr>
          <w:rFonts w:cstheme="minorHAnsi"/>
          <w:sz w:val="20"/>
          <w:szCs w:val="20"/>
        </w:rPr>
        <w:t xml:space="preserve"> from all three universities. </w:t>
      </w:r>
      <w:r w:rsidR="0069694E" w:rsidRPr="002C6564">
        <w:rPr>
          <w:rFonts w:cstheme="minorHAnsi"/>
          <w:sz w:val="20"/>
          <w:szCs w:val="20"/>
        </w:rPr>
        <w:t>The team will aim to inform applicants of the outcome of their application within 1</w:t>
      </w:r>
      <w:r w:rsidR="0063266C" w:rsidRPr="002C6564">
        <w:rPr>
          <w:rFonts w:cstheme="minorHAnsi"/>
          <w:sz w:val="20"/>
          <w:szCs w:val="20"/>
        </w:rPr>
        <w:t>0</w:t>
      </w:r>
      <w:r w:rsidR="0069694E" w:rsidRPr="002C6564">
        <w:rPr>
          <w:rFonts w:cstheme="minorHAnsi"/>
          <w:sz w:val="20"/>
          <w:szCs w:val="20"/>
        </w:rPr>
        <w:t xml:space="preserve"> working days following the application deadline. </w:t>
      </w:r>
    </w:p>
    <w:p w14:paraId="0192AC11" w14:textId="4EE04199" w:rsidR="0042423D" w:rsidRPr="002C6564" w:rsidRDefault="0042423D" w:rsidP="0042423D">
      <w:pPr>
        <w:keepNext/>
        <w:rPr>
          <w:rFonts w:cstheme="minorHAnsi"/>
          <w:b/>
          <w:sz w:val="20"/>
          <w:szCs w:val="20"/>
        </w:rPr>
      </w:pPr>
      <w:r w:rsidRPr="002C6564">
        <w:rPr>
          <w:rFonts w:cstheme="minorHAnsi"/>
          <w:b/>
          <w:sz w:val="20"/>
          <w:szCs w:val="20"/>
        </w:rPr>
        <w:t>Assessment Criteria</w:t>
      </w:r>
      <w:r w:rsidR="0069694E" w:rsidRPr="002C6564">
        <w:rPr>
          <w:rFonts w:cstheme="minorHAnsi"/>
          <w:b/>
          <w:sz w:val="20"/>
          <w:szCs w:val="20"/>
        </w:rPr>
        <w:br/>
      </w:r>
      <w:r w:rsidRPr="002C6564">
        <w:rPr>
          <w:rFonts w:cstheme="minorHAnsi"/>
          <w:bCs/>
          <w:sz w:val="20"/>
          <w:szCs w:val="20"/>
        </w:rPr>
        <w:t>Applications will be assessed on the following criteria:</w:t>
      </w:r>
    </w:p>
    <w:p w14:paraId="42E9D65D" w14:textId="3A2741CC" w:rsidR="0069694E" w:rsidRPr="002C6564" w:rsidRDefault="00A362C3" w:rsidP="0069694E">
      <w:pPr>
        <w:numPr>
          <w:ilvl w:val="0"/>
          <w:numId w:val="4"/>
        </w:numPr>
        <w:spacing w:after="120" w:line="240" w:lineRule="auto"/>
        <w:ind w:left="851" w:hanging="284"/>
        <w:contextualSpacing/>
        <w:rPr>
          <w:rFonts w:eastAsia="Cambria" w:cstheme="minorHAnsi"/>
          <w:sz w:val="20"/>
          <w:szCs w:val="20"/>
        </w:rPr>
      </w:pPr>
      <w:bookmarkStart w:id="0" w:name="_Hlk130386032"/>
      <w:r w:rsidRPr="002C6564">
        <w:rPr>
          <w:rFonts w:eastAsia="Cambria" w:cstheme="minorHAnsi"/>
          <w:sz w:val="20"/>
          <w:szCs w:val="20"/>
        </w:rPr>
        <w:t>C</w:t>
      </w:r>
      <w:r w:rsidR="0069694E" w:rsidRPr="002C6564">
        <w:rPr>
          <w:rFonts w:eastAsia="Cambria" w:cstheme="minorHAnsi"/>
          <w:sz w:val="20"/>
          <w:szCs w:val="20"/>
        </w:rPr>
        <w:t xml:space="preserve">ollaborations spanning </w:t>
      </w:r>
      <w:r w:rsidR="00CD3CBA" w:rsidRPr="002C6564">
        <w:rPr>
          <w:rFonts w:eastAsia="Cambria" w:cstheme="minorHAnsi"/>
          <w:sz w:val="20"/>
          <w:szCs w:val="20"/>
        </w:rPr>
        <w:t>the three</w:t>
      </w:r>
      <w:r w:rsidR="0069694E" w:rsidRPr="002C6564">
        <w:rPr>
          <w:rFonts w:eastAsia="Cambria" w:cstheme="minorHAnsi"/>
          <w:sz w:val="20"/>
          <w:szCs w:val="20"/>
        </w:rPr>
        <w:t xml:space="preserve"> Universities</w:t>
      </w:r>
    </w:p>
    <w:p w14:paraId="0BD2CB7C" w14:textId="0F13F46C" w:rsidR="0042423D" w:rsidRPr="002C6564" w:rsidRDefault="00A362C3"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C</w:t>
      </w:r>
      <w:r w:rsidR="0042423D" w:rsidRPr="002C6564">
        <w:rPr>
          <w:rFonts w:eastAsia="Cambria" w:cstheme="minorHAnsi"/>
          <w:sz w:val="20"/>
          <w:szCs w:val="20"/>
        </w:rPr>
        <w:t>ollaborations spanning two or more</w:t>
      </w:r>
      <w:r w:rsidR="00CD3CBA" w:rsidRPr="002C6564">
        <w:rPr>
          <w:rFonts w:eastAsia="Cambria" w:cstheme="minorHAnsi"/>
          <w:sz w:val="20"/>
          <w:szCs w:val="20"/>
        </w:rPr>
        <w:t xml:space="preserve"> disciplines,</w:t>
      </w:r>
      <w:r w:rsidR="0042423D" w:rsidRPr="002C6564">
        <w:rPr>
          <w:rFonts w:eastAsia="Cambria" w:cstheme="minorHAnsi"/>
          <w:sz w:val="20"/>
          <w:szCs w:val="20"/>
        </w:rPr>
        <w:t xml:space="preserve"> </w:t>
      </w:r>
      <w:r w:rsidR="00AC5C5D" w:rsidRPr="002C6564">
        <w:rPr>
          <w:rFonts w:eastAsia="Cambria" w:cstheme="minorHAnsi"/>
          <w:sz w:val="20"/>
          <w:szCs w:val="20"/>
        </w:rPr>
        <w:t>c</w:t>
      </w:r>
      <w:r w:rsidR="0042423D" w:rsidRPr="002C6564">
        <w:rPr>
          <w:rFonts w:eastAsia="Cambria" w:cstheme="minorHAnsi"/>
          <w:sz w:val="20"/>
          <w:szCs w:val="20"/>
        </w:rPr>
        <w:t xml:space="preserve">olleges and career stages </w:t>
      </w:r>
    </w:p>
    <w:p w14:paraId="74F3E948" w14:textId="0B948763" w:rsidR="0069694E" w:rsidRPr="002C6564" w:rsidRDefault="00A362C3"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C</w:t>
      </w:r>
      <w:r w:rsidR="0069694E" w:rsidRPr="002C6564">
        <w:rPr>
          <w:rFonts w:eastAsia="Cambria" w:cstheme="minorHAnsi"/>
          <w:sz w:val="20"/>
          <w:szCs w:val="20"/>
        </w:rPr>
        <w:t xml:space="preserve">ollaboration with community partners </w:t>
      </w:r>
    </w:p>
    <w:p w14:paraId="2013ACB8" w14:textId="5431159B" w:rsidR="0069694E" w:rsidRPr="002C6564" w:rsidRDefault="00A362C3" w:rsidP="0069694E">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A</w:t>
      </w:r>
      <w:r w:rsidR="0042423D" w:rsidRPr="002C6564">
        <w:rPr>
          <w:rFonts w:eastAsia="Cambria" w:cstheme="minorHAnsi"/>
          <w:sz w:val="20"/>
          <w:szCs w:val="20"/>
        </w:rPr>
        <w:t xml:space="preserve">lignment with </w:t>
      </w:r>
      <w:r w:rsidRPr="002C6564">
        <w:rPr>
          <w:rFonts w:eastAsia="Cambria" w:cstheme="minorHAnsi"/>
          <w:sz w:val="20"/>
          <w:szCs w:val="20"/>
        </w:rPr>
        <w:t>the U</w:t>
      </w:r>
      <w:r w:rsidR="0069694E" w:rsidRPr="002C6564">
        <w:rPr>
          <w:rFonts w:eastAsia="Cambria" w:cstheme="minorHAnsi"/>
          <w:sz w:val="20"/>
          <w:szCs w:val="20"/>
        </w:rPr>
        <w:t>niversit</w:t>
      </w:r>
      <w:r w:rsidRPr="002C6564">
        <w:rPr>
          <w:rFonts w:eastAsia="Cambria" w:cstheme="minorHAnsi"/>
          <w:sz w:val="20"/>
          <w:szCs w:val="20"/>
        </w:rPr>
        <w:t>ies</w:t>
      </w:r>
      <w:r w:rsidR="0069694E" w:rsidRPr="002C6564">
        <w:rPr>
          <w:rFonts w:eastAsia="Cambria" w:cstheme="minorHAnsi"/>
          <w:sz w:val="20"/>
          <w:szCs w:val="20"/>
        </w:rPr>
        <w:t xml:space="preserve"> </w:t>
      </w:r>
      <w:r w:rsidRPr="002C6564">
        <w:rPr>
          <w:rFonts w:eastAsia="Cambria" w:cstheme="minorHAnsi"/>
          <w:sz w:val="20"/>
          <w:szCs w:val="20"/>
        </w:rPr>
        <w:t xml:space="preserve">Partnership </w:t>
      </w:r>
      <w:r w:rsidR="0069694E" w:rsidRPr="002C6564">
        <w:rPr>
          <w:rFonts w:eastAsia="Cambria" w:cstheme="minorHAnsi"/>
          <w:sz w:val="20"/>
          <w:szCs w:val="20"/>
        </w:rPr>
        <w:t xml:space="preserve">mission </w:t>
      </w:r>
      <w:r w:rsidR="0042423D" w:rsidRPr="002C6564">
        <w:rPr>
          <w:rFonts w:eastAsia="Cambria" w:cstheme="minorHAnsi"/>
          <w:sz w:val="20"/>
          <w:szCs w:val="20"/>
        </w:rPr>
        <w:t xml:space="preserve"> </w:t>
      </w:r>
    </w:p>
    <w:p w14:paraId="75FC0374" w14:textId="7A16ADA7" w:rsidR="0042423D" w:rsidRPr="002C6564" w:rsidRDefault="00A362C3"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I</w:t>
      </w:r>
      <w:r w:rsidR="0042423D" w:rsidRPr="002C6564">
        <w:rPr>
          <w:rFonts w:eastAsia="Cambria" w:cstheme="minorHAnsi"/>
          <w:sz w:val="20"/>
          <w:szCs w:val="20"/>
        </w:rPr>
        <w:t xml:space="preserve">nterdisciplinary </w:t>
      </w:r>
      <w:r w:rsidR="00AF2538" w:rsidRPr="002C6564">
        <w:rPr>
          <w:rFonts w:eastAsia="Cambria" w:cstheme="minorHAnsi"/>
          <w:sz w:val="20"/>
          <w:szCs w:val="20"/>
        </w:rPr>
        <w:t xml:space="preserve">team, </w:t>
      </w:r>
      <w:r w:rsidR="0042423D" w:rsidRPr="002C6564">
        <w:rPr>
          <w:rFonts w:eastAsia="Cambria" w:cstheme="minorHAnsi"/>
          <w:sz w:val="20"/>
          <w:szCs w:val="20"/>
        </w:rPr>
        <w:t xml:space="preserve">method and approach </w:t>
      </w:r>
    </w:p>
    <w:p w14:paraId="601D7A64" w14:textId="5310D169" w:rsidR="0042423D" w:rsidRPr="002C6564" w:rsidRDefault="00A362C3"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F</w:t>
      </w:r>
      <w:r w:rsidR="0042423D" w:rsidRPr="002C6564">
        <w:rPr>
          <w:rFonts w:eastAsia="Cambria" w:cstheme="minorHAnsi"/>
          <w:sz w:val="20"/>
          <w:szCs w:val="20"/>
        </w:rPr>
        <w:t>easibility of work plan within the proposed timeline</w:t>
      </w:r>
    </w:p>
    <w:bookmarkEnd w:id="0"/>
    <w:p w14:paraId="65ED34E7" w14:textId="7D392F99" w:rsidR="0042423D" w:rsidRPr="002C6564" w:rsidRDefault="00A362C3"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P</w:t>
      </w:r>
      <w:r w:rsidR="0042423D" w:rsidRPr="002C6564">
        <w:rPr>
          <w:rFonts w:eastAsia="Cambria" w:cstheme="minorHAnsi"/>
          <w:sz w:val="20"/>
          <w:szCs w:val="20"/>
        </w:rPr>
        <w:t>otential trajectory pathways</w:t>
      </w:r>
    </w:p>
    <w:p w14:paraId="5813754E" w14:textId="15E40EF3" w:rsidR="0042423D" w:rsidRPr="002C6564" w:rsidRDefault="00A362C3"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P</w:t>
      </w:r>
      <w:r w:rsidR="0042423D" w:rsidRPr="002C6564">
        <w:rPr>
          <w:rFonts w:eastAsia="Cambria" w:cstheme="minorHAnsi"/>
          <w:sz w:val="20"/>
          <w:szCs w:val="20"/>
        </w:rPr>
        <w:t>otential for transformative, ambitious research</w:t>
      </w:r>
    </w:p>
    <w:p w14:paraId="2F91E6BA" w14:textId="74C32557" w:rsidR="0042423D" w:rsidRPr="002C6564" w:rsidRDefault="009A2C5C" w:rsidP="0042423D">
      <w:pPr>
        <w:numPr>
          <w:ilvl w:val="0"/>
          <w:numId w:val="4"/>
        </w:numPr>
        <w:spacing w:after="120" w:line="240" w:lineRule="auto"/>
        <w:ind w:left="851" w:hanging="284"/>
        <w:contextualSpacing/>
        <w:rPr>
          <w:rFonts w:eastAsia="Cambria" w:cstheme="minorHAnsi"/>
          <w:sz w:val="20"/>
          <w:szCs w:val="20"/>
        </w:rPr>
      </w:pPr>
      <w:r w:rsidRPr="002C6564">
        <w:rPr>
          <w:rFonts w:eastAsia="Cambria" w:cstheme="minorHAnsi"/>
          <w:sz w:val="20"/>
          <w:szCs w:val="20"/>
        </w:rPr>
        <w:t>V</w:t>
      </w:r>
      <w:r w:rsidR="0042423D" w:rsidRPr="002C6564">
        <w:rPr>
          <w:rFonts w:eastAsia="Cambria" w:cstheme="minorHAnsi"/>
          <w:sz w:val="20"/>
          <w:szCs w:val="20"/>
        </w:rPr>
        <w:t>alue for money.</w:t>
      </w:r>
    </w:p>
    <w:p w14:paraId="2B919D29" w14:textId="22CB126B" w:rsidR="0042423D" w:rsidRPr="002C6564" w:rsidRDefault="0042423D" w:rsidP="00133C86">
      <w:pPr>
        <w:pStyle w:val="Heading1"/>
        <w:rPr>
          <w:rFonts w:asciiTheme="minorHAnsi" w:hAnsiTheme="minorHAnsi" w:cstheme="minorHAnsi"/>
          <w:sz w:val="20"/>
          <w:szCs w:val="20"/>
        </w:rPr>
      </w:pPr>
      <w:r w:rsidRPr="002C6564">
        <w:rPr>
          <w:rFonts w:asciiTheme="minorHAnsi" w:hAnsiTheme="minorHAnsi" w:cstheme="minorHAnsi"/>
          <w:sz w:val="20"/>
          <w:szCs w:val="20"/>
        </w:rPr>
        <w:t>Terms and conditions of the Award</w:t>
      </w:r>
      <w:r w:rsidR="00133C86" w:rsidRPr="002C6564">
        <w:rPr>
          <w:rFonts w:asciiTheme="minorHAnsi" w:hAnsiTheme="minorHAnsi" w:cstheme="minorHAnsi"/>
          <w:sz w:val="20"/>
          <w:szCs w:val="20"/>
        </w:rPr>
        <w:br/>
      </w:r>
    </w:p>
    <w:p w14:paraId="3C2A6619" w14:textId="1BDF6BE0" w:rsidR="0042423D" w:rsidRPr="002C6564" w:rsidRDefault="0042423D" w:rsidP="0042423D">
      <w:pPr>
        <w:rPr>
          <w:rFonts w:cstheme="minorHAnsi"/>
          <w:sz w:val="20"/>
          <w:szCs w:val="20"/>
        </w:rPr>
      </w:pPr>
      <w:r w:rsidRPr="002C6564">
        <w:rPr>
          <w:rFonts w:cstheme="minorHAnsi"/>
          <w:b/>
          <w:bCs/>
          <w:sz w:val="20"/>
          <w:szCs w:val="20"/>
        </w:rPr>
        <w:t>Conditions of Funding</w:t>
      </w:r>
      <w:r w:rsidR="0069694E" w:rsidRPr="002C6564">
        <w:rPr>
          <w:rFonts w:cstheme="minorHAnsi"/>
          <w:b/>
          <w:bCs/>
          <w:sz w:val="20"/>
          <w:szCs w:val="20"/>
        </w:rPr>
        <w:br/>
      </w:r>
      <w:r w:rsidR="0069694E" w:rsidRPr="002C6564">
        <w:rPr>
          <w:rFonts w:cstheme="minorHAnsi"/>
          <w:sz w:val="20"/>
          <w:szCs w:val="20"/>
        </w:rPr>
        <w:t>T</w:t>
      </w:r>
      <w:r w:rsidRPr="002C6564">
        <w:rPr>
          <w:rFonts w:cstheme="minorHAnsi"/>
          <w:sz w:val="20"/>
          <w:szCs w:val="20"/>
        </w:rPr>
        <w:t>he funding will be available until Ju</w:t>
      </w:r>
      <w:r w:rsidR="0069694E" w:rsidRPr="002C6564">
        <w:rPr>
          <w:rFonts w:cstheme="minorHAnsi"/>
          <w:sz w:val="20"/>
          <w:szCs w:val="20"/>
        </w:rPr>
        <w:t>ly</w:t>
      </w:r>
      <w:r w:rsidRPr="002C6564">
        <w:rPr>
          <w:rFonts w:cstheme="minorHAnsi"/>
          <w:sz w:val="20"/>
          <w:szCs w:val="20"/>
        </w:rPr>
        <w:t xml:space="preserve"> 15</w:t>
      </w:r>
      <w:r w:rsidRPr="002C6564">
        <w:rPr>
          <w:rFonts w:cstheme="minorHAnsi"/>
          <w:sz w:val="20"/>
          <w:szCs w:val="20"/>
          <w:vertAlign w:val="superscript"/>
        </w:rPr>
        <w:t>th</w:t>
      </w:r>
      <w:proofErr w:type="gramStart"/>
      <w:r w:rsidRPr="002C6564">
        <w:rPr>
          <w:rFonts w:cstheme="minorHAnsi"/>
          <w:sz w:val="20"/>
          <w:szCs w:val="20"/>
        </w:rPr>
        <w:t xml:space="preserve"> 2025</w:t>
      </w:r>
      <w:proofErr w:type="gramEnd"/>
      <w:r w:rsidRPr="002C6564">
        <w:rPr>
          <w:rFonts w:cstheme="minorHAnsi"/>
          <w:sz w:val="20"/>
          <w:szCs w:val="20"/>
        </w:rPr>
        <w:t xml:space="preserve"> and all activities and related spend must be completed within this timeframe. Any changes to the agreed budget must be approved prior to activities taking place and/or expenditure being committed. </w:t>
      </w:r>
      <w:r w:rsidR="00133C86" w:rsidRPr="002C6564">
        <w:rPr>
          <w:rFonts w:cstheme="minorHAnsi"/>
          <w:sz w:val="20"/>
          <w:szCs w:val="20"/>
        </w:rPr>
        <w:t xml:space="preserve">The Leicester Institute for Advanced Studies is administering the award. </w:t>
      </w:r>
    </w:p>
    <w:p w14:paraId="71730851" w14:textId="244A95D2" w:rsidR="0042423D" w:rsidRPr="002C6564" w:rsidRDefault="0042423D" w:rsidP="0082475A">
      <w:pPr>
        <w:rPr>
          <w:rFonts w:cstheme="minorHAnsi"/>
          <w:sz w:val="20"/>
          <w:szCs w:val="20"/>
        </w:rPr>
      </w:pPr>
      <w:r w:rsidRPr="002C6564">
        <w:rPr>
          <w:rFonts w:cstheme="minorHAnsi"/>
          <w:b/>
          <w:bCs/>
          <w:sz w:val="20"/>
          <w:szCs w:val="20"/>
        </w:rPr>
        <w:t>Reporting and Monitoring</w:t>
      </w:r>
      <w:r w:rsidR="00133C86" w:rsidRPr="002C6564">
        <w:rPr>
          <w:rFonts w:cstheme="minorHAnsi"/>
          <w:b/>
          <w:bCs/>
          <w:sz w:val="20"/>
          <w:szCs w:val="20"/>
        </w:rPr>
        <w:br/>
      </w:r>
      <w:r w:rsidRPr="002C6564">
        <w:rPr>
          <w:rFonts w:cstheme="minorHAnsi"/>
          <w:sz w:val="20"/>
          <w:szCs w:val="20"/>
        </w:rPr>
        <w:t>All awarded teams will be invited to present key project milestones and any anticipated next</w:t>
      </w:r>
      <w:r w:rsidR="00E72FEC" w:rsidRPr="002C6564">
        <w:rPr>
          <w:rFonts w:cstheme="minorHAnsi"/>
          <w:sz w:val="20"/>
          <w:szCs w:val="20"/>
        </w:rPr>
        <w:t xml:space="preserve"> </w:t>
      </w:r>
      <w:r w:rsidRPr="002C6564">
        <w:rPr>
          <w:rFonts w:cstheme="minorHAnsi"/>
          <w:sz w:val="20"/>
          <w:szCs w:val="20"/>
        </w:rPr>
        <w:t xml:space="preserve">steps at a year-end showcase. </w:t>
      </w:r>
      <w:proofErr w:type="gramStart"/>
      <w:r w:rsidRPr="002C6564">
        <w:rPr>
          <w:rFonts w:cstheme="minorHAnsi"/>
          <w:sz w:val="20"/>
          <w:szCs w:val="20"/>
        </w:rPr>
        <w:t>In order to</w:t>
      </w:r>
      <w:proofErr w:type="gramEnd"/>
      <w:r w:rsidRPr="002C6564">
        <w:rPr>
          <w:rFonts w:cstheme="minorHAnsi"/>
          <w:sz w:val="20"/>
          <w:szCs w:val="20"/>
        </w:rPr>
        <w:t xml:space="preserve"> best support award holders beyond the initial project lifespan, project leads will be required to complete a report to include details of the activities undertaken, outcomes to date, a statement of expenditure</w:t>
      </w:r>
      <w:bookmarkStart w:id="1" w:name="_Hlk153809259"/>
      <w:r w:rsidRPr="002C6564">
        <w:rPr>
          <w:rFonts w:cstheme="minorHAnsi"/>
          <w:sz w:val="20"/>
          <w:szCs w:val="20"/>
        </w:rPr>
        <w:t xml:space="preserve">, and any lessons learnt. </w:t>
      </w:r>
      <w:r w:rsidRPr="002C6564">
        <w:rPr>
          <w:rFonts w:cstheme="minorHAnsi"/>
          <w:color w:val="242424"/>
          <w:sz w:val="20"/>
          <w:szCs w:val="20"/>
          <w:shd w:val="clear" w:color="auto" w:fill="FFFFFF"/>
        </w:rPr>
        <w:t>We will contact project leads annually to request details of any further outcomes, e.g. publications, grant applications, knowledge exchange.</w:t>
      </w:r>
    </w:p>
    <w:bookmarkEnd w:id="1"/>
    <w:p w14:paraId="636AA3DA" w14:textId="77777777" w:rsidR="00133C86" w:rsidRPr="002C6564" w:rsidRDefault="0042423D" w:rsidP="00133C86">
      <w:pPr>
        <w:pStyle w:val="Heading1"/>
        <w:rPr>
          <w:rFonts w:asciiTheme="minorHAnsi" w:hAnsiTheme="minorHAnsi" w:cstheme="minorHAnsi"/>
          <w:b/>
          <w:bCs/>
          <w:sz w:val="20"/>
          <w:szCs w:val="20"/>
        </w:rPr>
      </w:pPr>
      <w:r w:rsidRPr="002C6564">
        <w:rPr>
          <w:rFonts w:asciiTheme="minorHAnsi" w:hAnsiTheme="minorHAnsi" w:cstheme="minorHAnsi"/>
          <w:sz w:val="20"/>
          <w:szCs w:val="20"/>
        </w:rPr>
        <w:t>Standard policies and</w:t>
      </w:r>
      <w:r w:rsidRPr="002C6564">
        <w:rPr>
          <w:rFonts w:asciiTheme="minorHAnsi" w:hAnsiTheme="minorHAnsi" w:cstheme="minorHAnsi"/>
          <w:b/>
          <w:bCs/>
          <w:sz w:val="20"/>
          <w:szCs w:val="20"/>
        </w:rPr>
        <w:t xml:space="preserve"> </w:t>
      </w:r>
      <w:r w:rsidRPr="002C6564">
        <w:rPr>
          <w:rFonts w:asciiTheme="minorHAnsi" w:hAnsiTheme="minorHAnsi" w:cstheme="minorHAnsi"/>
          <w:sz w:val="20"/>
          <w:szCs w:val="20"/>
        </w:rPr>
        <w:t>procedures</w:t>
      </w:r>
    </w:p>
    <w:p w14:paraId="619669AE" w14:textId="0DA60B90" w:rsidR="0042423D" w:rsidRPr="002C6564" w:rsidRDefault="00133C86" w:rsidP="00AC5C5D">
      <w:pPr>
        <w:rPr>
          <w:rFonts w:cstheme="minorHAnsi"/>
          <w:b/>
          <w:bCs/>
          <w:sz w:val="20"/>
          <w:szCs w:val="20"/>
        </w:rPr>
      </w:pPr>
      <w:r w:rsidRPr="002C6564">
        <w:rPr>
          <w:rFonts w:cstheme="minorHAnsi"/>
          <w:sz w:val="20"/>
          <w:szCs w:val="20"/>
        </w:rPr>
        <w:br/>
      </w:r>
      <w:r w:rsidR="0042423D" w:rsidRPr="002C6564">
        <w:rPr>
          <w:rFonts w:cstheme="minorHAnsi"/>
          <w:sz w:val="20"/>
          <w:szCs w:val="20"/>
        </w:rPr>
        <w:t xml:space="preserve">All applicants must adhere to the </w:t>
      </w:r>
      <w:r w:rsidR="00AC5C5D" w:rsidRPr="002C6564">
        <w:rPr>
          <w:rFonts w:cstheme="minorHAnsi"/>
          <w:sz w:val="20"/>
          <w:szCs w:val="20"/>
        </w:rPr>
        <w:t>policies</w:t>
      </w:r>
      <w:r w:rsidR="0042423D" w:rsidRPr="002C6564">
        <w:rPr>
          <w:rFonts w:cstheme="minorHAnsi"/>
          <w:sz w:val="20"/>
          <w:szCs w:val="20"/>
        </w:rPr>
        <w:t xml:space="preserve"> and procedures</w:t>
      </w:r>
      <w:r w:rsidR="00AC5C5D" w:rsidRPr="002C6564">
        <w:rPr>
          <w:rFonts w:cstheme="minorHAnsi"/>
          <w:sz w:val="20"/>
          <w:szCs w:val="20"/>
        </w:rPr>
        <w:t xml:space="preserve"> of all three universities</w:t>
      </w:r>
      <w:r w:rsidR="0042423D" w:rsidRPr="002C6564">
        <w:rPr>
          <w:rFonts w:cstheme="minorHAnsi"/>
          <w:sz w:val="20"/>
          <w:szCs w:val="20"/>
        </w:rPr>
        <w:t xml:space="preserve"> </w:t>
      </w:r>
      <w:proofErr w:type="gramStart"/>
      <w:r w:rsidR="0042423D" w:rsidRPr="002C6564">
        <w:rPr>
          <w:rFonts w:cstheme="minorHAnsi"/>
          <w:sz w:val="20"/>
          <w:szCs w:val="20"/>
        </w:rPr>
        <w:t>including</w:t>
      </w:r>
      <w:r w:rsidR="00AC5C5D" w:rsidRPr="002C6564">
        <w:rPr>
          <w:rFonts w:cstheme="minorHAnsi"/>
          <w:sz w:val="20"/>
          <w:szCs w:val="20"/>
        </w:rPr>
        <w:t>;</w:t>
      </w:r>
      <w:proofErr w:type="gramEnd"/>
      <w:r w:rsidR="00AC5C5D" w:rsidRPr="002C6564">
        <w:rPr>
          <w:rFonts w:cstheme="minorHAnsi"/>
          <w:sz w:val="20"/>
          <w:szCs w:val="20"/>
        </w:rPr>
        <w:t xml:space="preserve"> Ethics, GDPR, Due Diligence, Trusted Research, and collaboration agreements where required. </w:t>
      </w:r>
    </w:p>
    <w:p w14:paraId="460EB412" w14:textId="2E5D6408" w:rsidR="0042423D" w:rsidRPr="002C6564" w:rsidRDefault="0042423D" w:rsidP="0042423D">
      <w:pPr>
        <w:rPr>
          <w:rFonts w:eastAsia="Cambria" w:cstheme="minorHAnsi"/>
          <w:b/>
          <w:bCs/>
          <w:sz w:val="20"/>
          <w:szCs w:val="20"/>
        </w:rPr>
      </w:pPr>
      <w:r w:rsidRPr="002C6564">
        <w:rPr>
          <w:rFonts w:eastAsia="Cambria" w:cstheme="minorHAnsi"/>
          <w:b/>
          <w:bCs/>
          <w:sz w:val="20"/>
          <w:szCs w:val="20"/>
        </w:rPr>
        <w:t>Useful links</w:t>
      </w:r>
    </w:p>
    <w:p w14:paraId="639BF7F4" w14:textId="1C65A603" w:rsidR="003A0419" w:rsidRPr="002C6564" w:rsidRDefault="003A0419" w:rsidP="0042423D">
      <w:hyperlink r:id="rId14" w:history="1">
        <w:r w:rsidRPr="002C6564">
          <w:rPr>
            <w:color w:val="0000FF"/>
            <w:u w:val="single"/>
          </w:rPr>
          <w:t>Civic Universities Agreement – Universities Partnership</w:t>
        </w:r>
      </w:hyperlink>
    </w:p>
    <w:p w14:paraId="3D1EDEC5" w14:textId="3A763354" w:rsidR="0042423D" w:rsidRPr="002C6564" w:rsidRDefault="0042423D" w:rsidP="0042423D">
      <w:pPr>
        <w:rPr>
          <w:rStyle w:val="Hyperlink"/>
          <w:rFonts w:cstheme="minorHAnsi"/>
          <w:sz w:val="20"/>
          <w:szCs w:val="20"/>
        </w:rPr>
      </w:pPr>
      <w:hyperlink r:id="rId15" w:history="1">
        <w:r w:rsidRPr="002C6564">
          <w:rPr>
            <w:rStyle w:val="Hyperlink"/>
            <w:rFonts w:cstheme="minorHAnsi"/>
            <w:sz w:val="20"/>
            <w:szCs w:val="20"/>
          </w:rPr>
          <w:t>University of Leicester Strategic Plan</w:t>
        </w:r>
      </w:hyperlink>
    </w:p>
    <w:p w14:paraId="156DDFE0" w14:textId="361653AD" w:rsidR="00133C86" w:rsidRPr="002C6564" w:rsidRDefault="0042423D" w:rsidP="00AC5C5D">
      <w:pPr>
        <w:rPr>
          <w:rFonts w:cstheme="minorHAnsi"/>
          <w:sz w:val="20"/>
          <w:szCs w:val="20"/>
        </w:rPr>
      </w:pPr>
      <w:hyperlink r:id="rId16" w:history="1">
        <w:r w:rsidRPr="002C6564">
          <w:rPr>
            <w:rStyle w:val="Hyperlink"/>
            <w:rFonts w:cstheme="minorHAnsi"/>
            <w:sz w:val="20"/>
            <w:szCs w:val="20"/>
          </w:rPr>
          <w:t xml:space="preserve">Previously awarded LIAS projects </w:t>
        </w:r>
      </w:hyperlink>
    </w:p>
    <w:p w14:paraId="7DC5B4FB" w14:textId="5433DF05" w:rsidR="0082475A" w:rsidRPr="002C6564" w:rsidRDefault="0082475A">
      <w:pPr>
        <w:rPr>
          <w:rStyle w:val="ui-provider"/>
          <w:rFonts w:ascii="Arial" w:hAnsi="Arial" w:cs="Arial"/>
          <w:b/>
          <w:bCs/>
          <w:sz w:val="28"/>
          <w:szCs w:val="28"/>
        </w:rPr>
      </w:pPr>
    </w:p>
    <w:p w14:paraId="64FFA7D1" w14:textId="69E8EF5D" w:rsidR="009A2C5C" w:rsidRDefault="009A2C5C">
      <w:pPr>
        <w:rPr>
          <w:rStyle w:val="ui-provider"/>
          <w:rFonts w:ascii="Arial" w:hAnsi="Arial" w:cs="Arial"/>
          <w:b/>
          <w:bCs/>
          <w:sz w:val="28"/>
          <w:szCs w:val="28"/>
        </w:rPr>
      </w:pPr>
    </w:p>
    <w:p w14:paraId="2833BB92" w14:textId="77777777" w:rsidR="00C41921" w:rsidRPr="002C6564" w:rsidRDefault="00C41921">
      <w:pPr>
        <w:rPr>
          <w:rStyle w:val="ui-provider"/>
          <w:rFonts w:ascii="Arial" w:hAnsi="Arial" w:cs="Arial"/>
          <w:b/>
          <w:bCs/>
          <w:sz w:val="28"/>
          <w:szCs w:val="28"/>
        </w:rPr>
      </w:pPr>
    </w:p>
    <w:p w14:paraId="3182367D" w14:textId="77777777" w:rsidR="009A2C5C" w:rsidRPr="002C6564" w:rsidRDefault="009A2C5C">
      <w:pPr>
        <w:rPr>
          <w:rStyle w:val="ui-provider"/>
          <w:rFonts w:ascii="Arial" w:hAnsi="Arial" w:cs="Arial"/>
          <w:b/>
          <w:bCs/>
          <w:sz w:val="28"/>
          <w:szCs w:val="28"/>
        </w:rPr>
      </w:pPr>
    </w:p>
    <w:p w14:paraId="4BB92F1E" w14:textId="77777777" w:rsidR="00CF6725" w:rsidRPr="002C6564" w:rsidRDefault="00CF6725" w:rsidP="00CF6725">
      <w:pPr>
        <w:rPr>
          <w:b/>
          <w:bCs/>
          <w:sz w:val="28"/>
          <w:szCs w:val="28"/>
        </w:rPr>
      </w:pPr>
      <w:r w:rsidRPr="002C6564">
        <w:rPr>
          <w:b/>
          <w:bCs/>
          <w:sz w:val="28"/>
          <w:szCs w:val="28"/>
        </w:rPr>
        <w:lastRenderedPageBreak/>
        <w:t>Universities Partnership and LIAS Interdisciplinary Civic Scheme</w:t>
      </w:r>
    </w:p>
    <w:p w14:paraId="36B55076" w14:textId="77777777" w:rsidR="0042423D" w:rsidRPr="002C6564" w:rsidRDefault="0042423D" w:rsidP="0042423D">
      <w:pPr>
        <w:pStyle w:val="Default"/>
        <w:rPr>
          <w:rFonts w:ascii="Arial" w:hAnsi="Arial" w:cs="Arial"/>
          <w:i/>
          <w:iCs/>
          <w:sz w:val="20"/>
          <w:szCs w:val="20"/>
          <w:lang w:val="en-GB"/>
        </w:rPr>
      </w:pPr>
      <w:r w:rsidRPr="002C6564">
        <w:rPr>
          <w:rFonts w:ascii="Arial" w:hAnsi="Arial" w:cs="Arial"/>
          <w:i/>
          <w:iCs/>
          <w:sz w:val="20"/>
          <w:szCs w:val="20"/>
          <w:lang w:val="en-GB"/>
        </w:rPr>
        <w:t xml:space="preserve">Please complete this form and submit it to </w:t>
      </w:r>
      <w:hyperlink r:id="rId17" w:history="1">
        <w:r w:rsidRPr="002C6564">
          <w:rPr>
            <w:rStyle w:val="Hyperlink"/>
            <w:rFonts w:ascii="Arial" w:hAnsi="Arial" w:cs="Arial"/>
            <w:i/>
            <w:iCs/>
            <w:sz w:val="20"/>
            <w:szCs w:val="20"/>
            <w:lang w:val="en-GB"/>
          </w:rPr>
          <w:t>lias@le.ac.uk</w:t>
        </w:r>
      </w:hyperlink>
      <w:r w:rsidRPr="002C6564">
        <w:rPr>
          <w:rStyle w:val="Hyperlink"/>
          <w:rFonts w:ascii="Arial" w:hAnsi="Arial" w:cs="Arial"/>
          <w:i/>
          <w:iCs/>
          <w:sz w:val="20"/>
          <w:szCs w:val="20"/>
          <w:lang w:val="en-GB"/>
        </w:rPr>
        <w:t>.</w:t>
      </w:r>
      <w:r w:rsidRPr="002C6564">
        <w:rPr>
          <w:rStyle w:val="Hyperlink"/>
          <w:rFonts w:ascii="Arial" w:hAnsi="Arial" w:cs="Arial"/>
          <w:i/>
          <w:iCs/>
          <w:sz w:val="20"/>
          <w:szCs w:val="20"/>
          <w:lang w:val="en-GB"/>
        </w:rPr>
        <w:br/>
      </w:r>
    </w:p>
    <w:tbl>
      <w:tblPr>
        <w:tblW w:w="6282" w:type="pct"/>
        <w:tblInd w:w="-993" w:type="dxa"/>
        <w:tblLayout w:type="fixed"/>
        <w:tblCellMar>
          <w:left w:w="0" w:type="dxa"/>
          <w:right w:w="0" w:type="dxa"/>
        </w:tblCellMar>
        <w:tblLook w:val="04A0" w:firstRow="1" w:lastRow="0" w:firstColumn="1" w:lastColumn="0" w:noHBand="0" w:noVBand="1"/>
        <w:tblDescription w:val="Equal Employment Opportunity job application form"/>
      </w:tblPr>
      <w:tblGrid>
        <w:gridCol w:w="11340"/>
      </w:tblGrid>
      <w:tr w:rsidR="0042423D" w:rsidRPr="002C6564" w14:paraId="7D17B237" w14:textId="77777777" w:rsidTr="009A2C5C">
        <w:trPr>
          <w:trHeight w:val="188"/>
        </w:trPr>
        <w:tc>
          <w:tcPr>
            <w:tcW w:w="11340" w:type="dxa"/>
            <w:shd w:val="clear" w:color="auto" w:fill="000000" w:themeFill="text1"/>
          </w:tcPr>
          <w:p w14:paraId="64DC939C" w14:textId="77777777" w:rsidR="0042423D" w:rsidRPr="002C6564" w:rsidRDefault="0042423D" w:rsidP="00507856">
            <w:pPr>
              <w:pStyle w:val="Heading3"/>
              <w:rPr>
                <w:rFonts w:ascii="Arial" w:hAnsi="Arial" w:cs="Arial"/>
                <w:lang w:val="en-GB"/>
              </w:rPr>
            </w:pPr>
            <w:r w:rsidRPr="002C6564">
              <w:rPr>
                <w:rFonts w:ascii="Arial" w:hAnsi="Arial" w:cs="Arial"/>
                <w:lang w:val="en-GB"/>
              </w:rPr>
              <w:t>Group information</w:t>
            </w:r>
          </w:p>
        </w:tc>
      </w:tr>
      <w:tr w:rsidR="0042423D" w:rsidRPr="002C6564" w14:paraId="1EB3516D" w14:textId="77777777" w:rsidTr="009A2C5C">
        <w:trPr>
          <w:trHeight w:val="1319"/>
        </w:trPr>
        <w:tc>
          <w:tcPr>
            <w:tcW w:w="11340" w:type="dxa"/>
            <w:vAlign w:val="bottom"/>
          </w:tcPr>
          <w:p w14:paraId="111CF36D" w14:textId="78E3F75E" w:rsidR="0042423D" w:rsidRPr="002C6564" w:rsidRDefault="0042423D" w:rsidP="00507856">
            <w:pPr>
              <w:pStyle w:val="ApplicantInformation"/>
              <w:rPr>
                <w:rFonts w:ascii="Arial" w:hAnsi="Arial" w:cs="Arial"/>
                <w:b/>
                <w:bCs/>
                <w:i w:val="0"/>
                <w:iCs w:val="0"/>
                <w:sz w:val="18"/>
                <w:szCs w:val="18"/>
              </w:rPr>
            </w:pPr>
            <w:r w:rsidRPr="002C6564">
              <w:rPr>
                <w:rFonts w:ascii="Arial" w:hAnsi="Arial" w:cs="Arial"/>
              </w:rPr>
              <w:br/>
            </w:r>
            <w:r w:rsidRPr="002C6564">
              <w:rPr>
                <w:rFonts w:ascii="Arial" w:hAnsi="Arial" w:cs="Arial"/>
                <w:b/>
                <w:bCs/>
                <w:i w:val="0"/>
                <w:iCs w:val="0"/>
                <w:sz w:val="18"/>
                <w:szCs w:val="18"/>
              </w:rPr>
              <w:t xml:space="preserve">Project title: </w:t>
            </w:r>
            <w:r w:rsidRPr="002C6564">
              <w:rPr>
                <w:rFonts w:ascii="Arial" w:hAnsi="Arial" w:cs="Arial"/>
                <w:b/>
                <w:bCs/>
                <w:i w:val="0"/>
                <w:iCs w:val="0"/>
                <w:sz w:val="18"/>
                <w:szCs w:val="18"/>
              </w:rPr>
              <w:br/>
            </w:r>
            <w:r w:rsidRPr="002C6564">
              <w:rPr>
                <w:rFonts w:ascii="Arial" w:hAnsi="Arial" w:cs="Arial"/>
                <w:b/>
                <w:bCs/>
                <w:i w:val="0"/>
                <w:iCs w:val="0"/>
                <w:sz w:val="18"/>
                <w:szCs w:val="18"/>
              </w:rPr>
              <w:br/>
              <w:t>Lead applicant(s):</w:t>
            </w:r>
            <w:r w:rsidRPr="002C6564">
              <w:rPr>
                <w:rFonts w:ascii="Arial" w:hAnsi="Arial" w:cs="Arial"/>
                <w:b/>
                <w:bCs/>
                <w:i w:val="0"/>
                <w:iCs w:val="0"/>
                <w:sz w:val="18"/>
                <w:szCs w:val="18"/>
              </w:rPr>
              <w:br/>
            </w:r>
            <w:r w:rsidRPr="002C6564">
              <w:rPr>
                <w:rFonts w:ascii="Arial" w:hAnsi="Arial" w:cs="Arial"/>
                <w:b/>
                <w:bCs/>
                <w:i w:val="0"/>
                <w:iCs w:val="0"/>
                <w:sz w:val="18"/>
                <w:szCs w:val="18"/>
              </w:rPr>
              <w:br/>
              <w:t>Core members</w:t>
            </w:r>
            <w:r w:rsidR="00CF6725" w:rsidRPr="002C6564">
              <w:rPr>
                <w:rFonts w:ascii="Arial" w:hAnsi="Arial" w:cs="Arial"/>
                <w:b/>
                <w:bCs/>
                <w:i w:val="0"/>
                <w:iCs w:val="0"/>
                <w:sz w:val="18"/>
                <w:szCs w:val="18"/>
              </w:rPr>
              <w:t>:</w:t>
            </w:r>
            <w:r w:rsidR="009A2C5C" w:rsidRPr="002C6564">
              <w:rPr>
                <w:rFonts w:ascii="Arial" w:hAnsi="Arial" w:cs="Arial"/>
                <w:b/>
                <w:bCs/>
                <w:i w:val="0"/>
                <w:iCs w:val="0"/>
                <w:sz w:val="18"/>
                <w:szCs w:val="18"/>
              </w:rPr>
              <w:t xml:space="preserve"> </w:t>
            </w:r>
            <w:r w:rsidRPr="002C6564">
              <w:rPr>
                <w:rFonts w:ascii="Arial" w:hAnsi="Arial" w:cs="Arial"/>
                <w:b/>
                <w:bCs/>
                <w:i w:val="0"/>
                <w:iCs w:val="0"/>
                <w:sz w:val="18"/>
                <w:szCs w:val="18"/>
              </w:rPr>
              <w:t xml:space="preserve">(please list names, </w:t>
            </w:r>
            <w:r w:rsidR="00133C86" w:rsidRPr="002C6564">
              <w:rPr>
                <w:rFonts w:ascii="Arial" w:hAnsi="Arial" w:cs="Arial"/>
                <w:b/>
                <w:bCs/>
                <w:i w:val="0"/>
                <w:iCs w:val="0"/>
                <w:sz w:val="18"/>
                <w:szCs w:val="18"/>
              </w:rPr>
              <w:t xml:space="preserve">Universities and organisations, </w:t>
            </w:r>
            <w:r w:rsidRPr="002C6564">
              <w:rPr>
                <w:rFonts w:ascii="Arial" w:hAnsi="Arial" w:cs="Arial"/>
                <w:b/>
                <w:bCs/>
                <w:i w:val="0"/>
                <w:iCs w:val="0"/>
                <w:sz w:val="18"/>
                <w:szCs w:val="18"/>
              </w:rPr>
              <w:t xml:space="preserve">Departments/Schools and Colleges, titles/career stages, </w:t>
            </w:r>
            <w:r w:rsidR="00066866" w:rsidRPr="002C6564">
              <w:rPr>
                <w:rFonts w:ascii="Arial" w:hAnsi="Arial" w:cs="Arial"/>
                <w:b/>
                <w:bCs/>
                <w:i w:val="0"/>
                <w:iCs w:val="0"/>
                <w:sz w:val="18"/>
                <w:szCs w:val="18"/>
              </w:rPr>
              <w:t>of all applicants and members</w:t>
            </w:r>
            <w:r w:rsidRPr="002C6564">
              <w:rPr>
                <w:rFonts w:ascii="Arial" w:hAnsi="Arial" w:cs="Arial"/>
                <w:b/>
                <w:bCs/>
                <w:i w:val="0"/>
                <w:iCs w:val="0"/>
                <w:sz w:val="18"/>
                <w:szCs w:val="18"/>
              </w:rPr>
              <w:t xml:space="preserve">): </w:t>
            </w:r>
          </w:p>
        </w:tc>
      </w:tr>
    </w:tbl>
    <w:p w14:paraId="3F9BCD14" w14:textId="00DC9018" w:rsidR="0042423D" w:rsidRPr="002C6564" w:rsidRDefault="0042423D" w:rsidP="00133C86">
      <w:pPr>
        <w:jc w:val="both"/>
        <w:rPr>
          <w:rFonts w:ascii="Arial" w:hAnsi="Arial" w:cs="Arial"/>
          <w:i/>
          <w:iCs/>
          <w:sz w:val="18"/>
          <w:szCs w:val="18"/>
        </w:rPr>
      </w:pPr>
    </w:p>
    <w:tbl>
      <w:tblPr>
        <w:tblW w:w="6282" w:type="pct"/>
        <w:tblInd w:w="-993" w:type="dxa"/>
        <w:tblLayout w:type="fixed"/>
        <w:tblCellMar>
          <w:left w:w="0" w:type="dxa"/>
          <w:right w:w="0" w:type="dxa"/>
        </w:tblCellMar>
        <w:tblLook w:val="04A0" w:firstRow="1" w:lastRow="0" w:firstColumn="1" w:lastColumn="0" w:noHBand="0" w:noVBand="1"/>
      </w:tblPr>
      <w:tblGrid>
        <w:gridCol w:w="11340"/>
      </w:tblGrid>
      <w:tr w:rsidR="009A2C5C" w:rsidRPr="00254ADE" w14:paraId="48C234EB" w14:textId="77777777" w:rsidTr="00B742C4">
        <w:trPr>
          <w:trHeight w:val="77"/>
        </w:trPr>
        <w:tc>
          <w:tcPr>
            <w:tcW w:w="11341" w:type="dxa"/>
            <w:vAlign w:val="bottom"/>
          </w:tcPr>
          <w:tbl>
            <w:tblPr>
              <w:tblpPr w:leftFromText="180" w:rightFromText="180" w:vertAnchor="text" w:horzAnchor="margin" w:tblpY="63"/>
              <w:tblW w:w="11234" w:type="dxa"/>
              <w:tblLayout w:type="fixed"/>
              <w:tblCellMar>
                <w:left w:w="0" w:type="dxa"/>
                <w:right w:w="0" w:type="dxa"/>
              </w:tblCellMar>
              <w:tblLook w:val="04A0" w:firstRow="1" w:lastRow="0" w:firstColumn="1" w:lastColumn="0" w:noHBand="0" w:noVBand="1"/>
              <w:tblDescription w:val="Equal Employment Opportunity job application form"/>
            </w:tblPr>
            <w:tblGrid>
              <w:gridCol w:w="11234"/>
            </w:tblGrid>
            <w:tr w:rsidR="009A2C5C" w:rsidRPr="002C6564" w14:paraId="67A52C33" w14:textId="77777777" w:rsidTr="002C6564">
              <w:trPr>
                <w:trHeight w:val="162"/>
              </w:trPr>
              <w:tc>
                <w:tcPr>
                  <w:tcW w:w="11234" w:type="dxa"/>
                  <w:shd w:val="clear" w:color="auto" w:fill="000000" w:themeFill="text1"/>
                </w:tcPr>
                <w:p w14:paraId="7AB0B1E2" w14:textId="77777777" w:rsidR="009A2C5C" w:rsidRPr="002C6564" w:rsidRDefault="009A2C5C" w:rsidP="00B742C4">
                  <w:pPr>
                    <w:pStyle w:val="Heading3"/>
                    <w:rPr>
                      <w:rFonts w:ascii="Arial" w:hAnsi="Arial" w:cs="Arial"/>
                      <w:sz w:val="18"/>
                      <w:szCs w:val="18"/>
                      <w:lang w:val="en-GB"/>
                    </w:rPr>
                  </w:pPr>
                  <w:r w:rsidRPr="002C6564">
                    <w:rPr>
                      <w:rFonts w:ascii="Arial" w:hAnsi="Arial" w:cs="Arial"/>
                      <w:sz w:val="18"/>
                      <w:szCs w:val="18"/>
                      <w:lang w:val="en-GB"/>
                    </w:rPr>
                    <w:t>Case for Support</w:t>
                  </w:r>
                </w:p>
              </w:tc>
            </w:tr>
            <w:tr w:rsidR="009A2C5C" w:rsidRPr="00254ADE" w14:paraId="40312934" w14:textId="77777777" w:rsidTr="002C6564">
              <w:trPr>
                <w:trHeight w:val="8456"/>
              </w:trPr>
              <w:tc>
                <w:tcPr>
                  <w:tcW w:w="11234" w:type="dxa"/>
                </w:tcPr>
                <w:p w14:paraId="469D9F88" w14:textId="1EDAED01" w:rsidR="009A2C5C" w:rsidRPr="002C6564" w:rsidRDefault="009A2C5C" w:rsidP="009A2C5C">
                  <w:pPr>
                    <w:pStyle w:val="Explanation"/>
                    <w:numPr>
                      <w:ilvl w:val="0"/>
                      <w:numId w:val="9"/>
                    </w:numPr>
                    <w:rPr>
                      <w:rFonts w:ascii="Arial" w:hAnsi="Arial" w:cs="Arial"/>
                      <w:b/>
                      <w:sz w:val="18"/>
                      <w:szCs w:val="18"/>
                      <w:lang w:val="en-GB"/>
                    </w:rPr>
                  </w:pPr>
                  <w:r w:rsidRPr="002C6564">
                    <w:rPr>
                      <w:rFonts w:ascii="Arial" w:hAnsi="Arial" w:cs="Arial"/>
                      <w:b/>
                      <w:i w:val="0"/>
                      <w:sz w:val="18"/>
                      <w:szCs w:val="18"/>
                      <w:lang w:val="en-GB"/>
                    </w:rPr>
                    <w:t>Vision</w:t>
                  </w:r>
                </w:p>
                <w:p w14:paraId="27FDF9AD" w14:textId="07C3C367" w:rsidR="009A2C5C" w:rsidRPr="002C6564" w:rsidRDefault="009A2C5C" w:rsidP="00B742C4">
                  <w:pPr>
                    <w:rPr>
                      <w:rFonts w:ascii="Arial" w:hAnsi="Arial" w:cs="Arial"/>
                      <w:i/>
                      <w:sz w:val="18"/>
                      <w:szCs w:val="18"/>
                    </w:rPr>
                  </w:pPr>
                  <w:r w:rsidRPr="002C6564">
                    <w:rPr>
                      <w:rFonts w:ascii="Arial" w:hAnsi="Arial" w:cs="Arial"/>
                      <w:i/>
                      <w:sz w:val="18"/>
                      <w:szCs w:val="18"/>
                    </w:rPr>
                    <w:t xml:space="preserve">Please outline your project/ group vision, </w:t>
                  </w:r>
                  <w:proofErr w:type="gramStart"/>
                  <w:r w:rsidRPr="002C6564">
                    <w:rPr>
                      <w:rFonts w:ascii="Arial" w:hAnsi="Arial" w:cs="Arial"/>
                      <w:i/>
                      <w:sz w:val="18"/>
                      <w:szCs w:val="18"/>
                    </w:rPr>
                    <w:t>including;</w:t>
                  </w:r>
                  <w:proofErr w:type="gramEnd"/>
                  <w:r w:rsidRPr="002C6564">
                    <w:rPr>
                      <w:rFonts w:ascii="Arial" w:hAnsi="Arial" w:cs="Arial"/>
                      <w:i/>
                      <w:sz w:val="18"/>
                      <w:szCs w:val="18"/>
                    </w:rPr>
                    <w:t xml:space="preserve"> (i) ambition and focus, and (ii) aims and objectives. Maximum 300 words. </w:t>
                  </w:r>
                </w:p>
                <w:p w14:paraId="55603072" w14:textId="77777777" w:rsidR="009A2C5C" w:rsidRPr="002C6564" w:rsidRDefault="009A2C5C" w:rsidP="00B742C4">
                  <w:pPr>
                    <w:pStyle w:val="Explanation"/>
                    <w:rPr>
                      <w:rFonts w:ascii="Arial" w:hAnsi="Arial" w:cs="Arial"/>
                      <w:sz w:val="18"/>
                      <w:szCs w:val="18"/>
                      <w:lang w:val="en-GB"/>
                    </w:rPr>
                  </w:pPr>
                  <w:r w:rsidRPr="002C6564">
                    <w:rPr>
                      <w:rFonts w:ascii="Arial" w:hAnsi="Arial" w:cs="Arial"/>
                      <w:b/>
                      <w:i w:val="0"/>
                      <w:sz w:val="18"/>
                      <w:szCs w:val="18"/>
                      <w:lang w:val="en-GB"/>
                    </w:rPr>
                    <w:t xml:space="preserve">2. Alignment to the Civic Universities Partnership agreement  </w:t>
                  </w:r>
                </w:p>
                <w:p w14:paraId="662F7402" w14:textId="73DF173F" w:rsidR="009A2C5C" w:rsidRPr="002C6564" w:rsidRDefault="009A2C5C" w:rsidP="00B742C4">
                  <w:pPr>
                    <w:rPr>
                      <w:rFonts w:ascii="Arial" w:hAnsi="Arial" w:cs="Arial"/>
                      <w:sz w:val="18"/>
                      <w:szCs w:val="18"/>
                    </w:rPr>
                  </w:pPr>
                  <w:r w:rsidRPr="002C6564">
                    <w:rPr>
                      <w:rFonts w:ascii="Arial" w:hAnsi="Arial" w:cs="Arial"/>
                      <w:i/>
                      <w:sz w:val="18"/>
                      <w:szCs w:val="18"/>
                    </w:rPr>
                    <w:t>Please state which thematic theme(s) and/or objectives the project aligns to, and in what ways it will strengthen objectives of the Universities Partnership agreement. Applications should also detail how civic partners will contribute to and benefit from this research.</w:t>
                  </w:r>
                  <w:r w:rsidRPr="002C6564">
                    <w:rPr>
                      <w:rFonts w:ascii="Arial" w:hAnsi="Arial" w:cs="Arial"/>
                      <w:i/>
                      <w:iCs/>
                      <w:sz w:val="18"/>
                      <w:szCs w:val="18"/>
                    </w:rPr>
                    <w:t xml:space="preserve"> Maximum 300</w:t>
                  </w:r>
                  <w:r w:rsidRPr="002C6564">
                    <w:rPr>
                      <w:rFonts w:ascii="Arial" w:hAnsi="Arial" w:cs="Arial"/>
                      <w:i/>
                      <w:sz w:val="18"/>
                      <w:szCs w:val="18"/>
                    </w:rPr>
                    <w:t xml:space="preserve"> words. </w:t>
                  </w:r>
                </w:p>
                <w:p w14:paraId="45824E76" w14:textId="77777777" w:rsidR="009A2C5C" w:rsidRPr="002C6564" w:rsidRDefault="009A2C5C" w:rsidP="00B742C4">
                  <w:pPr>
                    <w:pStyle w:val="Explanation"/>
                    <w:rPr>
                      <w:rFonts w:ascii="Arial" w:hAnsi="Arial" w:cs="Arial"/>
                      <w:b/>
                      <w:i w:val="0"/>
                      <w:sz w:val="18"/>
                      <w:szCs w:val="18"/>
                      <w:lang w:val="en-GB"/>
                    </w:rPr>
                  </w:pPr>
                  <w:r w:rsidRPr="002C6564">
                    <w:rPr>
                      <w:rFonts w:ascii="Arial" w:hAnsi="Arial" w:cs="Arial"/>
                      <w:b/>
                      <w:i w:val="0"/>
                      <w:sz w:val="18"/>
                      <w:szCs w:val="18"/>
                      <w:lang w:val="en-GB"/>
                    </w:rPr>
                    <w:t xml:space="preserve">3. Interdisciplinary approach </w:t>
                  </w:r>
                </w:p>
                <w:p w14:paraId="77AAA808" w14:textId="5C95CAD5" w:rsidR="009A2C5C" w:rsidRPr="002C6564" w:rsidRDefault="009A2C5C" w:rsidP="00B742C4">
                  <w:pPr>
                    <w:rPr>
                      <w:rFonts w:ascii="Arial" w:hAnsi="Arial" w:cs="Arial"/>
                      <w:i/>
                      <w:sz w:val="18"/>
                      <w:szCs w:val="18"/>
                    </w:rPr>
                  </w:pPr>
                  <w:r w:rsidRPr="002C6564">
                    <w:rPr>
                      <w:rFonts w:ascii="Arial" w:hAnsi="Arial" w:cs="Arial"/>
                      <w:i/>
                      <w:sz w:val="18"/>
                      <w:szCs w:val="18"/>
                    </w:rPr>
                    <w:t xml:space="preserve">Please reflect on the interdisciplinary approach and collaboration, rather than solely technical methods. Maximum 300 words. </w:t>
                  </w:r>
                </w:p>
                <w:p w14:paraId="68FD42F9" w14:textId="77777777" w:rsidR="009A2C5C" w:rsidRPr="002C6564" w:rsidRDefault="009A2C5C" w:rsidP="00B742C4">
                  <w:pPr>
                    <w:pStyle w:val="Explanation"/>
                    <w:rPr>
                      <w:rFonts w:ascii="Arial" w:hAnsi="Arial" w:cs="Arial"/>
                      <w:b/>
                      <w:i w:val="0"/>
                      <w:sz w:val="18"/>
                      <w:szCs w:val="18"/>
                      <w:lang w:val="en-GB"/>
                    </w:rPr>
                  </w:pPr>
                  <w:r w:rsidRPr="002C6564">
                    <w:rPr>
                      <w:rFonts w:ascii="Arial" w:hAnsi="Arial" w:cs="Arial"/>
                      <w:b/>
                      <w:i w:val="0"/>
                      <w:sz w:val="18"/>
                      <w:szCs w:val="18"/>
                      <w:lang w:val="en-GB"/>
                    </w:rPr>
                    <w:t xml:space="preserve">4. Pathway to outputs and outcomes </w:t>
                  </w:r>
                </w:p>
                <w:p w14:paraId="1A111061" w14:textId="7993269E" w:rsidR="009A2C5C" w:rsidRPr="002C6564" w:rsidRDefault="009A2C5C" w:rsidP="00B742C4">
                  <w:pPr>
                    <w:rPr>
                      <w:rFonts w:ascii="Arial" w:hAnsi="Arial" w:cs="Arial"/>
                      <w:i/>
                      <w:sz w:val="18"/>
                      <w:szCs w:val="18"/>
                    </w:rPr>
                  </w:pPr>
                  <w:r w:rsidRPr="002C6564">
                    <w:rPr>
                      <w:rFonts w:ascii="Arial" w:hAnsi="Arial" w:cs="Arial"/>
                      <w:i/>
                      <w:sz w:val="18"/>
                      <w:szCs w:val="18"/>
                    </w:rPr>
                    <w:t>Please provide a brief outline of expected outputs and outcomes, including milestones. Maximum 100 words.</w:t>
                  </w:r>
                </w:p>
                <w:p w14:paraId="1BAE2871" w14:textId="77777777" w:rsidR="009A2C5C" w:rsidRPr="002C6564" w:rsidRDefault="009A2C5C" w:rsidP="00B742C4">
                  <w:pPr>
                    <w:pStyle w:val="Explanation"/>
                    <w:rPr>
                      <w:rFonts w:ascii="Arial" w:hAnsi="Arial" w:cs="Arial"/>
                      <w:b/>
                      <w:i w:val="0"/>
                      <w:sz w:val="18"/>
                      <w:szCs w:val="18"/>
                      <w:lang w:val="en-GB"/>
                    </w:rPr>
                  </w:pPr>
                  <w:r w:rsidRPr="002C6564">
                    <w:rPr>
                      <w:rFonts w:ascii="Arial" w:hAnsi="Arial" w:cs="Arial"/>
                      <w:b/>
                      <w:i w:val="0"/>
                      <w:sz w:val="18"/>
                      <w:szCs w:val="18"/>
                      <w:lang w:val="en-GB"/>
                    </w:rPr>
                    <w:t>5. Budget</w:t>
                  </w:r>
                </w:p>
                <w:p w14:paraId="03522A4E" w14:textId="77777777" w:rsidR="009A2C5C" w:rsidRPr="002C6564" w:rsidRDefault="009A2C5C" w:rsidP="00B742C4">
                  <w:pPr>
                    <w:rPr>
                      <w:rFonts w:ascii="Arial" w:hAnsi="Arial" w:cs="Arial"/>
                      <w:i/>
                      <w:sz w:val="18"/>
                      <w:szCs w:val="18"/>
                    </w:rPr>
                  </w:pPr>
                  <w:r w:rsidRPr="002C6564">
                    <w:rPr>
                      <w:rFonts w:ascii="Arial" w:hAnsi="Arial" w:cs="Arial"/>
                      <w:i/>
                      <w:sz w:val="18"/>
                      <w:szCs w:val="18"/>
                    </w:rPr>
                    <w:t>Please complete the budget table below (add lines as required).</w:t>
                  </w:r>
                </w:p>
                <w:tbl>
                  <w:tblPr>
                    <w:tblStyle w:val="TableGrid"/>
                    <w:tblW w:w="0" w:type="auto"/>
                    <w:tblInd w:w="8" w:type="dxa"/>
                    <w:tblLayout w:type="fixed"/>
                    <w:tblLook w:val="04A0" w:firstRow="1" w:lastRow="0" w:firstColumn="1" w:lastColumn="0" w:noHBand="0" w:noVBand="1"/>
                  </w:tblPr>
                  <w:tblGrid>
                    <w:gridCol w:w="2737"/>
                    <w:gridCol w:w="2284"/>
                    <w:gridCol w:w="3884"/>
                  </w:tblGrid>
                  <w:tr w:rsidR="009A2C5C" w:rsidRPr="002C6564" w14:paraId="11751C1A" w14:textId="77777777" w:rsidTr="002C6564">
                    <w:trPr>
                      <w:trHeight w:val="258"/>
                    </w:trPr>
                    <w:tc>
                      <w:tcPr>
                        <w:tcW w:w="2737" w:type="dxa"/>
                      </w:tcPr>
                      <w:p w14:paraId="022DAF1B" w14:textId="77777777" w:rsidR="009A2C5C" w:rsidRPr="002C6564" w:rsidRDefault="009A2C5C" w:rsidP="00B742C4">
                        <w:pPr>
                          <w:spacing w:before="60" w:after="60"/>
                          <w:jc w:val="center"/>
                          <w:rPr>
                            <w:rFonts w:ascii="Arial" w:hAnsi="Arial" w:cs="Arial"/>
                            <w:b/>
                            <w:sz w:val="18"/>
                            <w:szCs w:val="18"/>
                            <w:lang w:val="en-GB"/>
                          </w:rPr>
                        </w:pPr>
                        <w:r w:rsidRPr="002C6564">
                          <w:rPr>
                            <w:rFonts w:ascii="Arial" w:hAnsi="Arial" w:cs="Arial"/>
                            <w:b/>
                            <w:sz w:val="18"/>
                            <w:szCs w:val="18"/>
                            <w:lang w:val="en-GB"/>
                          </w:rPr>
                          <w:t>Item</w:t>
                        </w:r>
                      </w:p>
                    </w:tc>
                    <w:tc>
                      <w:tcPr>
                        <w:tcW w:w="2284" w:type="dxa"/>
                      </w:tcPr>
                      <w:p w14:paraId="2DA35E34" w14:textId="77777777" w:rsidR="009A2C5C" w:rsidRPr="002C6564" w:rsidRDefault="009A2C5C" w:rsidP="00B742C4">
                        <w:pPr>
                          <w:spacing w:before="60" w:after="60"/>
                          <w:jc w:val="center"/>
                          <w:rPr>
                            <w:rFonts w:ascii="Arial" w:hAnsi="Arial" w:cs="Arial"/>
                            <w:b/>
                            <w:sz w:val="18"/>
                            <w:szCs w:val="18"/>
                            <w:lang w:val="en-GB"/>
                          </w:rPr>
                        </w:pPr>
                        <w:r w:rsidRPr="002C6564">
                          <w:rPr>
                            <w:rFonts w:ascii="Arial" w:hAnsi="Arial" w:cs="Arial"/>
                            <w:b/>
                            <w:sz w:val="18"/>
                            <w:szCs w:val="18"/>
                            <w:lang w:val="en-GB"/>
                          </w:rPr>
                          <w:t>Cost</w:t>
                        </w:r>
                      </w:p>
                    </w:tc>
                    <w:tc>
                      <w:tcPr>
                        <w:tcW w:w="3884" w:type="dxa"/>
                      </w:tcPr>
                      <w:p w14:paraId="6F61AEA0" w14:textId="77777777" w:rsidR="009A2C5C" w:rsidRPr="002C6564" w:rsidRDefault="009A2C5C" w:rsidP="00B742C4">
                        <w:pPr>
                          <w:spacing w:before="60" w:after="60"/>
                          <w:jc w:val="center"/>
                          <w:rPr>
                            <w:rFonts w:ascii="Arial" w:hAnsi="Arial" w:cs="Arial"/>
                            <w:b/>
                            <w:sz w:val="18"/>
                            <w:szCs w:val="18"/>
                            <w:lang w:val="en-GB"/>
                          </w:rPr>
                        </w:pPr>
                        <w:r w:rsidRPr="002C6564">
                          <w:rPr>
                            <w:rFonts w:ascii="Arial" w:hAnsi="Arial" w:cs="Arial"/>
                            <w:b/>
                            <w:sz w:val="18"/>
                            <w:szCs w:val="18"/>
                            <w:lang w:val="en-GB"/>
                          </w:rPr>
                          <w:t>Justification</w:t>
                        </w:r>
                      </w:p>
                    </w:tc>
                  </w:tr>
                  <w:tr w:rsidR="009A2C5C" w:rsidRPr="002C6564" w14:paraId="219BB9ED" w14:textId="77777777" w:rsidTr="002C6564">
                    <w:trPr>
                      <w:trHeight w:val="258"/>
                    </w:trPr>
                    <w:tc>
                      <w:tcPr>
                        <w:tcW w:w="2737" w:type="dxa"/>
                      </w:tcPr>
                      <w:p w14:paraId="54C3BB2E" w14:textId="77777777" w:rsidR="009A2C5C" w:rsidRPr="002C6564" w:rsidRDefault="009A2C5C" w:rsidP="00B742C4">
                        <w:pPr>
                          <w:spacing w:before="60" w:after="60"/>
                          <w:rPr>
                            <w:rFonts w:ascii="Arial" w:hAnsi="Arial" w:cs="Arial"/>
                            <w:sz w:val="18"/>
                            <w:szCs w:val="18"/>
                            <w:lang w:val="en-GB"/>
                          </w:rPr>
                        </w:pPr>
                        <w:r w:rsidRPr="002C6564">
                          <w:rPr>
                            <w:rFonts w:ascii="Arial" w:hAnsi="Arial" w:cs="Arial"/>
                            <w:sz w:val="18"/>
                            <w:szCs w:val="18"/>
                            <w:lang w:val="en-GB"/>
                          </w:rPr>
                          <w:t xml:space="preserve"> </w:t>
                        </w:r>
                      </w:p>
                    </w:tc>
                    <w:tc>
                      <w:tcPr>
                        <w:tcW w:w="2284" w:type="dxa"/>
                      </w:tcPr>
                      <w:p w14:paraId="73F0B437" w14:textId="77777777" w:rsidR="009A2C5C" w:rsidRPr="002C6564" w:rsidRDefault="009A2C5C" w:rsidP="00B742C4">
                        <w:pPr>
                          <w:spacing w:before="60" w:after="60"/>
                          <w:rPr>
                            <w:rFonts w:ascii="Arial" w:hAnsi="Arial" w:cs="Arial"/>
                            <w:sz w:val="18"/>
                            <w:szCs w:val="18"/>
                            <w:lang w:val="en-GB"/>
                          </w:rPr>
                        </w:pPr>
                      </w:p>
                    </w:tc>
                    <w:tc>
                      <w:tcPr>
                        <w:tcW w:w="3884" w:type="dxa"/>
                      </w:tcPr>
                      <w:p w14:paraId="743EA062" w14:textId="77777777" w:rsidR="009A2C5C" w:rsidRPr="002C6564" w:rsidRDefault="009A2C5C" w:rsidP="00B742C4">
                        <w:pPr>
                          <w:spacing w:before="60" w:after="60"/>
                          <w:rPr>
                            <w:rFonts w:ascii="Arial" w:hAnsi="Arial" w:cs="Arial"/>
                            <w:sz w:val="18"/>
                            <w:szCs w:val="18"/>
                            <w:lang w:val="en-GB"/>
                          </w:rPr>
                        </w:pPr>
                      </w:p>
                    </w:tc>
                  </w:tr>
                  <w:tr w:rsidR="009A2C5C" w:rsidRPr="002C6564" w14:paraId="65C14013" w14:textId="77777777" w:rsidTr="002C6564">
                    <w:trPr>
                      <w:trHeight w:val="258"/>
                    </w:trPr>
                    <w:tc>
                      <w:tcPr>
                        <w:tcW w:w="2737" w:type="dxa"/>
                      </w:tcPr>
                      <w:p w14:paraId="6E388958" w14:textId="77777777" w:rsidR="009A2C5C" w:rsidRPr="002C6564" w:rsidRDefault="009A2C5C" w:rsidP="00B742C4">
                        <w:pPr>
                          <w:spacing w:before="60" w:after="60"/>
                          <w:rPr>
                            <w:rFonts w:ascii="Arial" w:hAnsi="Arial" w:cs="Arial"/>
                            <w:sz w:val="18"/>
                            <w:szCs w:val="18"/>
                            <w:lang w:val="en-GB"/>
                          </w:rPr>
                        </w:pPr>
                      </w:p>
                    </w:tc>
                    <w:tc>
                      <w:tcPr>
                        <w:tcW w:w="2284" w:type="dxa"/>
                      </w:tcPr>
                      <w:p w14:paraId="09F9E36B" w14:textId="77777777" w:rsidR="009A2C5C" w:rsidRPr="002C6564" w:rsidRDefault="009A2C5C" w:rsidP="00B742C4">
                        <w:pPr>
                          <w:spacing w:before="60" w:after="60"/>
                          <w:rPr>
                            <w:rFonts w:ascii="Arial" w:hAnsi="Arial" w:cs="Arial"/>
                            <w:sz w:val="18"/>
                            <w:szCs w:val="18"/>
                            <w:lang w:val="en-GB"/>
                          </w:rPr>
                        </w:pPr>
                      </w:p>
                    </w:tc>
                    <w:tc>
                      <w:tcPr>
                        <w:tcW w:w="3884" w:type="dxa"/>
                      </w:tcPr>
                      <w:p w14:paraId="52962975" w14:textId="77777777" w:rsidR="009A2C5C" w:rsidRPr="002C6564" w:rsidRDefault="009A2C5C" w:rsidP="00B742C4">
                        <w:pPr>
                          <w:spacing w:before="60" w:after="60"/>
                          <w:rPr>
                            <w:rFonts w:ascii="Arial" w:hAnsi="Arial" w:cs="Arial"/>
                            <w:sz w:val="18"/>
                            <w:szCs w:val="18"/>
                            <w:lang w:val="en-GB"/>
                          </w:rPr>
                        </w:pPr>
                      </w:p>
                    </w:tc>
                  </w:tr>
                </w:tbl>
                <w:p w14:paraId="163B6993" w14:textId="4CCDFD6F" w:rsidR="009A2C5C" w:rsidRPr="002C6564" w:rsidRDefault="009A2C5C" w:rsidP="00B742C4">
                  <w:pPr>
                    <w:rPr>
                      <w:rFonts w:ascii="Arial" w:hAnsi="Arial" w:cs="Arial"/>
                      <w:i/>
                      <w:sz w:val="18"/>
                      <w:szCs w:val="18"/>
                    </w:rPr>
                  </w:pPr>
                  <w:r w:rsidRPr="002C6564">
                    <w:rPr>
                      <w:rFonts w:ascii="Arial" w:hAnsi="Arial" w:cs="Arial"/>
                      <w:bCs/>
                      <w:sz w:val="18"/>
                      <w:szCs w:val="18"/>
                    </w:rPr>
                    <w:br/>
                  </w:r>
                  <w:r w:rsidRPr="002C6564">
                    <w:rPr>
                      <w:rFonts w:ascii="Arial" w:hAnsi="Arial" w:cs="Arial"/>
                      <w:b/>
                      <w:sz w:val="18"/>
                      <w:szCs w:val="18"/>
                    </w:rPr>
                    <w:t xml:space="preserve">6. Match funding </w:t>
                  </w:r>
                  <w:r w:rsidRPr="002C6564">
                    <w:rPr>
                      <w:rFonts w:ascii="Arial" w:hAnsi="Arial" w:cs="Arial"/>
                      <w:b/>
                      <w:sz w:val="18"/>
                      <w:szCs w:val="18"/>
                    </w:rPr>
                    <w:br/>
                  </w:r>
                  <w:r w:rsidRPr="002C6564">
                    <w:rPr>
                      <w:rFonts w:ascii="Arial" w:hAnsi="Arial" w:cs="Arial"/>
                      <w:i/>
                      <w:sz w:val="18"/>
                      <w:szCs w:val="18"/>
                    </w:rPr>
                    <w:t xml:space="preserve">We welcome applications with match funding; however, it is not a </w:t>
                  </w:r>
                  <w:proofErr w:type="gramStart"/>
                  <w:r w:rsidRPr="002C6564">
                    <w:rPr>
                      <w:rFonts w:ascii="Arial" w:hAnsi="Arial" w:cs="Arial"/>
                      <w:i/>
                      <w:sz w:val="18"/>
                      <w:szCs w:val="18"/>
                    </w:rPr>
                    <w:t>criteria</w:t>
                  </w:r>
                  <w:proofErr w:type="gramEnd"/>
                  <w:r w:rsidRPr="002C6564">
                    <w:rPr>
                      <w:rFonts w:ascii="Arial" w:hAnsi="Arial" w:cs="Arial"/>
                      <w:i/>
                      <w:sz w:val="18"/>
                      <w:szCs w:val="18"/>
                    </w:rPr>
                    <w:t>. Please confirm if you are planning to obtain match-funding, providing details</w:t>
                  </w:r>
                  <w:r w:rsidRPr="002C6564">
                    <w:rPr>
                      <w:rFonts w:ascii="Arial" w:hAnsi="Arial" w:cs="Arial"/>
                      <w:sz w:val="18"/>
                      <w:szCs w:val="18"/>
                    </w:rPr>
                    <w:t xml:space="preserve">. </w:t>
                  </w:r>
                  <w:sdt>
                    <w:sdtPr>
                      <w:rPr>
                        <w:rFonts w:ascii="Arial" w:hAnsi="Arial" w:cs="Arial"/>
                        <w:sz w:val="18"/>
                        <w:szCs w:val="18"/>
                      </w:rPr>
                      <w:id w:val="-1473134015"/>
                      <w14:checkbox>
                        <w14:checked w14:val="0"/>
                        <w14:checkedState w14:val="2612" w14:font="MS Gothic"/>
                        <w14:uncheckedState w14:val="2610" w14:font="MS Gothic"/>
                      </w14:checkbox>
                    </w:sdtPr>
                    <w:sdtEndPr/>
                    <w:sdtContent>
                      <w:r w:rsidRPr="002C6564">
                        <w:rPr>
                          <w:rFonts w:ascii="MS Gothic" w:eastAsia="MS Gothic" w:hAnsi="MS Gothic" w:cs="Arial" w:hint="eastAsia"/>
                          <w:sz w:val="18"/>
                          <w:szCs w:val="18"/>
                        </w:rPr>
                        <w:t>☐</w:t>
                      </w:r>
                    </w:sdtContent>
                  </w:sdt>
                  <w:r w:rsidRPr="002C6564">
                    <w:rPr>
                      <w:rFonts w:ascii="Arial" w:hAnsi="Arial" w:cs="Arial"/>
                      <w:i/>
                      <w:sz w:val="18"/>
                      <w:szCs w:val="18"/>
                    </w:rPr>
                    <w:t xml:space="preserve">                                                                                                            </w:t>
                  </w:r>
                </w:p>
                <w:p w14:paraId="004DFCA8" w14:textId="77777777" w:rsidR="009A2C5C" w:rsidRPr="002C6564" w:rsidRDefault="009A2C5C" w:rsidP="00B742C4">
                  <w:pPr>
                    <w:rPr>
                      <w:rFonts w:ascii="Arial" w:hAnsi="Arial" w:cs="Arial"/>
                      <w:b/>
                      <w:sz w:val="18"/>
                      <w:szCs w:val="18"/>
                    </w:rPr>
                  </w:pPr>
                  <w:r w:rsidRPr="002C6564">
                    <w:rPr>
                      <w:rFonts w:ascii="Arial" w:hAnsi="Arial" w:cs="Arial"/>
                      <w:b/>
                      <w:sz w:val="18"/>
                      <w:szCs w:val="18"/>
                    </w:rPr>
                    <w:t>Confirmations</w:t>
                  </w:r>
                </w:p>
                <w:p w14:paraId="4AE25AC0" w14:textId="77777777" w:rsidR="009A2C5C" w:rsidRPr="002C6564" w:rsidRDefault="009A2C5C" w:rsidP="00B742C4">
                  <w:pPr>
                    <w:rPr>
                      <w:rFonts w:ascii="Arial" w:hAnsi="Arial" w:cs="Arial"/>
                      <w:sz w:val="18"/>
                      <w:szCs w:val="18"/>
                    </w:rPr>
                  </w:pPr>
                  <w:r w:rsidRPr="002C6564">
                    <w:rPr>
                      <w:rFonts w:ascii="Arial" w:hAnsi="Arial" w:cs="Arial"/>
                      <w:sz w:val="18"/>
                      <w:szCs w:val="18"/>
                    </w:rPr>
                    <w:t xml:space="preserve">Please confirm that you have discussed this application with at least one Department/ School/ College Director of Research. </w:t>
                  </w:r>
                  <w:sdt>
                    <w:sdtPr>
                      <w:rPr>
                        <w:rFonts w:ascii="Arial" w:hAnsi="Arial" w:cs="Arial"/>
                        <w:sz w:val="18"/>
                        <w:szCs w:val="18"/>
                      </w:rPr>
                      <w:id w:val="1218552714"/>
                      <w14:checkbox>
                        <w14:checked w14:val="0"/>
                        <w14:checkedState w14:val="2612" w14:font="MS Gothic"/>
                        <w14:uncheckedState w14:val="2610" w14:font="MS Gothic"/>
                      </w14:checkbox>
                    </w:sdtPr>
                    <w:sdtEndPr/>
                    <w:sdtContent>
                      <w:r w:rsidRPr="002C6564">
                        <w:rPr>
                          <w:rFonts w:ascii="Segoe UI Symbol" w:eastAsia="MS Gothic" w:hAnsi="Segoe UI Symbol" w:cs="Segoe UI Symbol"/>
                          <w:sz w:val="18"/>
                          <w:szCs w:val="18"/>
                        </w:rPr>
                        <w:t>☐</w:t>
                      </w:r>
                    </w:sdtContent>
                  </w:sdt>
                </w:p>
                <w:p w14:paraId="68C0478C" w14:textId="77777777" w:rsidR="009A2C5C" w:rsidRPr="002C6564" w:rsidRDefault="009A2C5C" w:rsidP="00B742C4">
                  <w:pPr>
                    <w:rPr>
                      <w:rFonts w:ascii="Arial" w:hAnsi="Arial" w:cs="Arial"/>
                      <w:sz w:val="18"/>
                      <w:szCs w:val="18"/>
                    </w:rPr>
                  </w:pPr>
                  <w:r w:rsidRPr="002C6564">
                    <w:rPr>
                      <w:rFonts w:ascii="Arial" w:hAnsi="Arial" w:cs="Arial"/>
                      <w:sz w:val="18"/>
                      <w:szCs w:val="18"/>
                    </w:rPr>
                    <w:t xml:space="preserve">Please confirm you are aware of the end date of the award; funds will not be carried over into the new financial yea, and any overspend or spend beyond the financial year will be carried by the lead applicant’s School/Department. </w:t>
                  </w:r>
                  <w:sdt>
                    <w:sdtPr>
                      <w:rPr>
                        <w:rFonts w:ascii="Arial" w:hAnsi="Arial" w:cs="Arial"/>
                        <w:sz w:val="18"/>
                        <w:szCs w:val="18"/>
                      </w:rPr>
                      <w:id w:val="-1760975995"/>
                      <w14:checkbox>
                        <w14:checked w14:val="0"/>
                        <w14:checkedState w14:val="2612" w14:font="MS Gothic"/>
                        <w14:uncheckedState w14:val="2610" w14:font="MS Gothic"/>
                      </w14:checkbox>
                    </w:sdtPr>
                    <w:sdtEndPr/>
                    <w:sdtContent>
                      <w:r w:rsidRPr="002C6564">
                        <w:rPr>
                          <w:rFonts w:ascii="Segoe UI Symbol" w:eastAsia="MS Gothic" w:hAnsi="Segoe UI Symbol" w:cs="Segoe UI Symbol"/>
                          <w:sz w:val="18"/>
                          <w:szCs w:val="18"/>
                        </w:rPr>
                        <w:t>☐</w:t>
                      </w:r>
                    </w:sdtContent>
                  </w:sdt>
                </w:p>
                <w:p w14:paraId="3385BF3F" w14:textId="77777777" w:rsidR="009A2C5C" w:rsidRPr="002C6564" w:rsidRDefault="009A2C5C" w:rsidP="00B742C4">
                  <w:pPr>
                    <w:rPr>
                      <w:rFonts w:ascii="Arial" w:hAnsi="Arial" w:cs="Arial"/>
                      <w:b/>
                      <w:sz w:val="18"/>
                      <w:szCs w:val="18"/>
                    </w:rPr>
                  </w:pPr>
                  <w:r w:rsidRPr="002C6564">
                    <w:rPr>
                      <w:rFonts w:ascii="Arial" w:hAnsi="Arial" w:cs="Arial"/>
                      <w:b/>
                      <w:sz w:val="18"/>
                      <w:szCs w:val="18"/>
                    </w:rPr>
                    <w:t>Signature of Head of Department/ School</w:t>
                  </w:r>
                </w:p>
                <w:p w14:paraId="2D069141" w14:textId="77777777" w:rsidR="009A2C5C" w:rsidRPr="002C6564" w:rsidRDefault="009A2C5C" w:rsidP="00B742C4">
                  <w:pPr>
                    <w:rPr>
                      <w:rFonts w:ascii="Arial" w:hAnsi="Arial" w:cs="Arial"/>
                      <w:i/>
                      <w:iCs/>
                      <w:sz w:val="18"/>
                      <w:szCs w:val="18"/>
                    </w:rPr>
                  </w:pPr>
                  <w:r w:rsidRPr="002C6564">
                    <w:rPr>
                      <w:rFonts w:ascii="Arial" w:hAnsi="Arial" w:cs="Arial"/>
                      <w:i/>
                      <w:iCs/>
                      <w:sz w:val="18"/>
                      <w:szCs w:val="18"/>
                    </w:rPr>
                    <w:t xml:space="preserve">Name: </w:t>
                  </w:r>
                </w:p>
                <w:p w14:paraId="6FFF3B62" w14:textId="77777777" w:rsidR="009A2C5C" w:rsidRPr="002C6564" w:rsidRDefault="009A2C5C" w:rsidP="00B742C4">
                  <w:pPr>
                    <w:rPr>
                      <w:rFonts w:ascii="Arial" w:hAnsi="Arial" w:cs="Arial"/>
                      <w:i/>
                      <w:iCs/>
                      <w:sz w:val="18"/>
                      <w:szCs w:val="18"/>
                    </w:rPr>
                  </w:pPr>
                  <w:r w:rsidRPr="002C6564">
                    <w:rPr>
                      <w:rFonts w:ascii="Arial" w:hAnsi="Arial" w:cs="Arial"/>
                      <w:i/>
                      <w:iCs/>
                      <w:sz w:val="18"/>
                      <w:szCs w:val="18"/>
                    </w:rPr>
                    <w:t>Department and Institution:</w:t>
                  </w:r>
                </w:p>
                <w:p w14:paraId="2D961776" w14:textId="77777777" w:rsidR="009A2C5C" w:rsidRPr="002C6564" w:rsidRDefault="009A2C5C" w:rsidP="00B742C4">
                  <w:pPr>
                    <w:pBdr>
                      <w:bottom w:val="single" w:sz="12" w:space="1" w:color="auto"/>
                    </w:pBdr>
                    <w:rPr>
                      <w:rFonts w:ascii="Arial" w:hAnsi="Arial" w:cs="Arial"/>
                      <w:i/>
                      <w:iCs/>
                      <w:sz w:val="18"/>
                      <w:szCs w:val="18"/>
                    </w:rPr>
                  </w:pPr>
                  <w:r w:rsidRPr="002C6564">
                    <w:rPr>
                      <w:rFonts w:ascii="Arial" w:hAnsi="Arial" w:cs="Arial"/>
                      <w:i/>
                      <w:iCs/>
                      <w:sz w:val="18"/>
                      <w:szCs w:val="18"/>
                    </w:rPr>
                    <w:t>Signature and date:</w:t>
                  </w:r>
                </w:p>
                <w:p w14:paraId="720EE341" w14:textId="1BB19C3E" w:rsidR="009A2C5C" w:rsidRPr="00254ADE" w:rsidRDefault="009A2C5C" w:rsidP="00B742C4">
                  <w:pPr>
                    <w:rPr>
                      <w:rFonts w:ascii="Arial" w:hAnsi="Arial" w:cs="Arial"/>
                      <w:i/>
                      <w:sz w:val="18"/>
                      <w:szCs w:val="18"/>
                    </w:rPr>
                  </w:pPr>
                  <w:r w:rsidRPr="002C6564">
                    <w:rPr>
                      <w:rFonts w:ascii="Arial" w:hAnsi="Arial" w:cs="Arial"/>
                      <w:i/>
                      <w:sz w:val="18"/>
                      <w:szCs w:val="18"/>
                    </w:rPr>
                    <w:t>Electronic signatures or signed/scanned signatures are acceptable.</w:t>
                  </w:r>
                  <w:r>
                    <w:rPr>
                      <w:rFonts w:ascii="Arial" w:hAnsi="Arial" w:cs="Arial"/>
                      <w:i/>
                      <w:sz w:val="18"/>
                      <w:szCs w:val="18"/>
                    </w:rPr>
                    <w:t xml:space="preserve"> </w:t>
                  </w:r>
                  <w:r w:rsidRPr="00254ADE">
                    <w:rPr>
                      <w:rFonts w:ascii="Arial" w:hAnsi="Arial" w:cs="Arial"/>
                      <w:i/>
                      <w:sz w:val="18"/>
                      <w:szCs w:val="18"/>
                    </w:rPr>
                    <w:t xml:space="preserve">             </w:t>
                  </w:r>
                </w:p>
              </w:tc>
            </w:tr>
          </w:tbl>
          <w:p w14:paraId="39067BA5" w14:textId="77777777" w:rsidR="009A2C5C" w:rsidRPr="00254ADE" w:rsidRDefault="009A2C5C" w:rsidP="00B742C4">
            <w:pPr>
              <w:rPr>
                <w:rFonts w:ascii="Arial" w:hAnsi="Arial" w:cs="Arial"/>
                <w:sz w:val="18"/>
                <w:szCs w:val="18"/>
              </w:rPr>
            </w:pPr>
          </w:p>
        </w:tc>
      </w:tr>
      <w:tr w:rsidR="009A2C5C" w:rsidRPr="009A2C5C" w14:paraId="628FA8CA" w14:textId="77777777" w:rsidTr="00B742C4">
        <w:trPr>
          <w:trHeight w:val="77"/>
        </w:trPr>
        <w:tc>
          <w:tcPr>
            <w:tcW w:w="11341" w:type="dxa"/>
            <w:vAlign w:val="bottom"/>
          </w:tcPr>
          <w:p w14:paraId="0ED6D3FF" w14:textId="77777777" w:rsidR="009A2C5C" w:rsidRPr="009A2C5C" w:rsidRDefault="009A2C5C" w:rsidP="00B742C4">
            <w:pPr>
              <w:rPr>
                <w:lang w:eastAsia="ja-JP"/>
              </w:rPr>
            </w:pPr>
          </w:p>
        </w:tc>
      </w:tr>
    </w:tbl>
    <w:p w14:paraId="28908F4F" w14:textId="77777777" w:rsidR="009A2C5C" w:rsidRPr="00133C86" w:rsidRDefault="009A2C5C" w:rsidP="00133C86">
      <w:pPr>
        <w:jc w:val="both"/>
        <w:rPr>
          <w:rFonts w:ascii="Arial" w:hAnsi="Arial" w:cs="Arial"/>
          <w:i/>
          <w:iCs/>
          <w:sz w:val="18"/>
          <w:szCs w:val="18"/>
        </w:rPr>
      </w:pPr>
    </w:p>
    <w:sectPr w:rsidR="009A2C5C" w:rsidRPr="00133C8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ADDE3" w14:textId="77777777" w:rsidR="00940EBD" w:rsidRDefault="00940EBD" w:rsidP="00940EBD">
      <w:pPr>
        <w:spacing w:after="0" w:line="240" w:lineRule="auto"/>
      </w:pPr>
      <w:r>
        <w:separator/>
      </w:r>
    </w:p>
  </w:endnote>
  <w:endnote w:type="continuationSeparator" w:id="0">
    <w:p w14:paraId="5BC7E931" w14:textId="77777777" w:rsidR="00940EBD" w:rsidRDefault="00940EBD" w:rsidP="0094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1442" w14:textId="77777777" w:rsidR="003A0419" w:rsidRDefault="003A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EE6F" w14:textId="77777777" w:rsidR="003A0419" w:rsidRDefault="003A0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2881" w14:textId="77777777" w:rsidR="003A0419" w:rsidRDefault="003A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8C3E" w14:textId="77777777" w:rsidR="00940EBD" w:rsidRDefault="00940EBD" w:rsidP="00940EBD">
      <w:pPr>
        <w:spacing w:after="0" w:line="240" w:lineRule="auto"/>
      </w:pPr>
      <w:r>
        <w:separator/>
      </w:r>
    </w:p>
  </w:footnote>
  <w:footnote w:type="continuationSeparator" w:id="0">
    <w:p w14:paraId="5A3421C5" w14:textId="77777777" w:rsidR="00940EBD" w:rsidRDefault="00940EBD" w:rsidP="0094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DB7E" w14:textId="77777777" w:rsidR="003A0419" w:rsidRDefault="003A0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7550" w14:textId="4A2449A5" w:rsidR="00940EBD" w:rsidRDefault="00940EBD" w:rsidP="003A0419">
    <w:pPr>
      <w:pStyle w:val="Header"/>
    </w:pPr>
    <w:r>
      <w:rPr>
        <w:noProof/>
      </w:rPr>
      <w:drawing>
        <wp:inline distT="0" distB="0" distL="0" distR="0" wp14:anchorId="1CDDA81C" wp14:editId="534877CA">
          <wp:extent cx="3982907" cy="364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3967" cy="382890"/>
                  </a:xfrm>
                  <a:prstGeom prst="rect">
                    <a:avLst/>
                  </a:prstGeom>
                  <a:noFill/>
                  <a:ln>
                    <a:noFill/>
                  </a:ln>
                </pic:spPr>
              </pic:pic>
            </a:graphicData>
          </a:graphic>
        </wp:inline>
      </w:drawing>
    </w:r>
    <w:r w:rsidR="003A0419">
      <w:rPr>
        <w:i/>
        <w:iCs/>
        <w:noProof/>
      </w:rPr>
      <w:drawing>
        <wp:inline distT="0" distB="0" distL="0" distR="0" wp14:anchorId="6D2A1748" wp14:editId="02CC04EB">
          <wp:extent cx="1594485" cy="64842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99600" cy="650504"/>
                  </a:xfrm>
                  <a:prstGeom prst="rect">
                    <a:avLst/>
                  </a:prstGeom>
                </pic:spPr>
              </pic:pic>
            </a:graphicData>
          </a:graphic>
        </wp:inline>
      </w:drawing>
    </w:r>
  </w:p>
  <w:p w14:paraId="48809507" w14:textId="77777777" w:rsidR="00940EBD" w:rsidRDefault="00940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06FD" w14:textId="77777777" w:rsidR="003A0419" w:rsidRDefault="003A0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706"/>
    <w:multiLevelType w:val="multilevel"/>
    <w:tmpl w:val="040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C0908"/>
    <w:multiLevelType w:val="hybridMultilevel"/>
    <w:tmpl w:val="33443370"/>
    <w:lvl w:ilvl="0" w:tplc="0809000F">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06E5A"/>
    <w:multiLevelType w:val="hybridMultilevel"/>
    <w:tmpl w:val="9482A230"/>
    <w:lvl w:ilvl="0" w:tplc="8BD0566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182354"/>
    <w:multiLevelType w:val="hybridMultilevel"/>
    <w:tmpl w:val="F9BA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67004"/>
    <w:multiLevelType w:val="multilevel"/>
    <w:tmpl w:val="28BE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86B"/>
    <w:multiLevelType w:val="hybridMultilevel"/>
    <w:tmpl w:val="676CF17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572319"/>
    <w:multiLevelType w:val="multilevel"/>
    <w:tmpl w:val="38DE2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C49E7"/>
    <w:multiLevelType w:val="hybridMultilevel"/>
    <w:tmpl w:val="D9DEA41A"/>
    <w:lvl w:ilvl="0" w:tplc="08090001">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start w:val="1"/>
      <w:numFmt w:val="bullet"/>
      <w:lvlText w:val=""/>
      <w:lvlJc w:val="left"/>
      <w:pPr>
        <w:ind w:left="2231" w:hanging="360"/>
      </w:pPr>
      <w:rPr>
        <w:rFonts w:ascii="Wingdings" w:hAnsi="Wingdings" w:hint="default"/>
      </w:rPr>
    </w:lvl>
    <w:lvl w:ilvl="3" w:tplc="08090001">
      <w:start w:val="1"/>
      <w:numFmt w:val="bullet"/>
      <w:lvlText w:val=""/>
      <w:lvlJc w:val="left"/>
      <w:pPr>
        <w:ind w:left="2951" w:hanging="360"/>
      </w:pPr>
      <w:rPr>
        <w:rFonts w:ascii="Symbol" w:hAnsi="Symbol" w:hint="default"/>
      </w:rPr>
    </w:lvl>
    <w:lvl w:ilvl="4" w:tplc="08090003">
      <w:start w:val="1"/>
      <w:numFmt w:val="bullet"/>
      <w:lvlText w:val="o"/>
      <w:lvlJc w:val="left"/>
      <w:pPr>
        <w:ind w:left="3671" w:hanging="360"/>
      </w:pPr>
      <w:rPr>
        <w:rFonts w:ascii="Courier New" w:hAnsi="Courier New" w:cs="Courier New" w:hint="default"/>
      </w:rPr>
    </w:lvl>
    <w:lvl w:ilvl="5" w:tplc="08090005">
      <w:start w:val="1"/>
      <w:numFmt w:val="bullet"/>
      <w:lvlText w:val=""/>
      <w:lvlJc w:val="left"/>
      <w:pPr>
        <w:ind w:left="4391" w:hanging="360"/>
      </w:pPr>
      <w:rPr>
        <w:rFonts w:ascii="Wingdings" w:hAnsi="Wingdings" w:hint="default"/>
      </w:rPr>
    </w:lvl>
    <w:lvl w:ilvl="6" w:tplc="08090001">
      <w:start w:val="1"/>
      <w:numFmt w:val="bullet"/>
      <w:lvlText w:val=""/>
      <w:lvlJc w:val="left"/>
      <w:pPr>
        <w:ind w:left="5111" w:hanging="360"/>
      </w:pPr>
      <w:rPr>
        <w:rFonts w:ascii="Symbol" w:hAnsi="Symbol" w:hint="default"/>
      </w:rPr>
    </w:lvl>
    <w:lvl w:ilvl="7" w:tplc="08090003">
      <w:start w:val="1"/>
      <w:numFmt w:val="bullet"/>
      <w:lvlText w:val="o"/>
      <w:lvlJc w:val="left"/>
      <w:pPr>
        <w:ind w:left="5831" w:hanging="360"/>
      </w:pPr>
      <w:rPr>
        <w:rFonts w:ascii="Courier New" w:hAnsi="Courier New" w:cs="Courier New" w:hint="default"/>
      </w:rPr>
    </w:lvl>
    <w:lvl w:ilvl="8" w:tplc="08090005">
      <w:start w:val="1"/>
      <w:numFmt w:val="bullet"/>
      <w:lvlText w:val=""/>
      <w:lvlJc w:val="left"/>
      <w:pPr>
        <w:ind w:left="6551" w:hanging="360"/>
      </w:pPr>
      <w:rPr>
        <w:rFonts w:ascii="Wingdings" w:hAnsi="Wingdings" w:hint="default"/>
      </w:rPr>
    </w:lvl>
  </w:abstractNum>
  <w:abstractNum w:abstractNumId="8" w15:restartNumberingAfterBreak="0">
    <w:nsid w:val="75712E55"/>
    <w:multiLevelType w:val="hybridMultilevel"/>
    <w:tmpl w:val="807C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369377">
    <w:abstractNumId w:val="6"/>
  </w:num>
  <w:num w:numId="2" w16cid:durableId="294795381">
    <w:abstractNumId w:val="3"/>
  </w:num>
  <w:num w:numId="3" w16cid:durableId="488130827">
    <w:abstractNumId w:val="0"/>
  </w:num>
  <w:num w:numId="4" w16cid:durableId="1803764510">
    <w:abstractNumId w:val="2"/>
  </w:num>
  <w:num w:numId="5" w16cid:durableId="615020064">
    <w:abstractNumId w:val="7"/>
  </w:num>
  <w:num w:numId="6" w16cid:durableId="913927969">
    <w:abstractNumId w:val="4"/>
  </w:num>
  <w:num w:numId="7" w16cid:durableId="1539463207">
    <w:abstractNumId w:val="8"/>
  </w:num>
  <w:num w:numId="8" w16cid:durableId="675694916">
    <w:abstractNumId w:val="1"/>
  </w:num>
  <w:num w:numId="9" w16cid:durableId="200370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BD"/>
    <w:rsid w:val="0000531A"/>
    <w:rsid w:val="00010785"/>
    <w:rsid w:val="00034F96"/>
    <w:rsid w:val="00040573"/>
    <w:rsid w:val="00056B9E"/>
    <w:rsid w:val="00066866"/>
    <w:rsid w:val="00086C5F"/>
    <w:rsid w:val="000F79E5"/>
    <w:rsid w:val="001323A1"/>
    <w:rsid w:val="00133C86"/>
    <w:rsid w:val="001453DD"/>
    <w:rsid w:val="00186BE3"/>
    <w:rsid w:val="00190E6E"/>
    <w:rsid w:val="001B0D15"/>
    <w:rsid w:val="001B1323"/>
    <w:rsid w:val="001C515A"/>
    <w:rsid w:val="0020145D"/>
    <w:rsid w:val="002608BD"/>
    <w:rsid w:val="00264AF2"/>
    <w:rsid w:val="002A079B"/>
    <w:rsid w:val="002A7505"/>
    <w:rsid w:val="002C6564"/>
    <w:rsid w:val="00326016"/>
    <w:rsid w:val="00335B20"/>
    <w:rsid w:val="003A0419"/>
    <w:rsid w:val="003B11EA"/>
    <w:rsid w:val="003B24DA"/>
    <w:rsid w:val="003B3C9B"/>
    <w:rsid w:val="003B4577"/>
    <w:rsid w:val="003D45AC"/>
    <w:rsid w:val="0042423D"/>
    <w:rsid w:val="0042471C"/>
    <w:rsid w:val="00425C08"/>
    <w:rsid w:val="00430002"/>
    <w:rsid w:val="004320DA"/>
    <w:rsid w:val="00432CF4"/>
    <w:rsid w:val="00445F26"/>
    <w:rsid w:val="00483A6F"/>
    <w:rsid w:val="004855C9"/>
    <w:rsid w:val="004B1225"/>
    <w:rsid w:val="004C6DD8"/>
    <w:rsid w:val="004D53FB"/>
    <w:rsid w:val="004F45D0"/>
    <w:rsid w:val="00512462"/>
    <w:rsid w:val="0052794F"/>
    <w:rsid w:val="00545B6B"/>
    <w:rsid w:val="00566A66"/>
    <w:rsid w:val="005858CF"/>
    <w:rsid w:val="005A4174"/>
    <w:rsid w:val="0063266C"/>
    <w:rsid w:val="006636E5"/>
    <w:rsid w:val="00693F7E"/>
    <w:rsid w:val="0069694E"/>
    <w:rsid w:val="006B6C69"/>
    <w:rsid w:val="006C01C1"/>
    <w:rsid w:val="006D33D0"/>
    <w:rsid w:val="006E065E"/>
    <w:rsid w:val="00706305"/>
    <w:rsid w:val="007078E6"/>
    <w:rsid w:val="00720A23"/>
    <w:rsid w:val="00725026"/>
    <w:rsid w:val="007459D1"/>
    <w:rsid w:val="00755E30"/>
    <w:rsid w:val="00760804"/>
    <w:rsid w:val="00760EC9"/>
    <w:rsid w:val="00782346"/>
    <w:rsid w:val="007832F6"/>
    <w:rsid w:val="007C68F7"/>
    <w:rsid w:val="007D0CB9"/>
    <w:rsid w:val="007E7F50"/>
    <w:rsid w:val="007F7C15"/>
    <w:rsid w:val="00805DFD"/>
    <w:rsid w:val="008115F3"/>
    <w:rsid w:val="0082475A"/>
    <w:rsid w:val="008535E5"/>
    <w:rsid w:val="00856552"/>
    <w:rsid w:val="0086395D"/>
    <w:rsid w:val="0088476C"/>
    <w:rsid w:val="00887E69"/>
    <w:rsid w:val="00924971"/>
    <w:rsid w:val="00931348"/>
    <w:rsid w:val="0094071F"/>
    <w:rsid w:val="00940DB3"/>
    <w:rsid w:val="00940EBD"/>
    <w:rsid w:val="00982B08"/>
    <w:rsid w:val="00994B87"/>
    <w:rsid w:val="009963EE"/>
    <w:rsid w:val="009A2C5C"/>
    <w:rsid w:val="009C7FE5"/>
    <w:rsid w:val="009D042E"/>
    <w:rsid w:val="009E0F26"/>
    <w:rsid w:val="00A07F6C"/>
    <w:rsid w:val="00A16628"/>
    <w:rsid w:val="00A308F5"/>
    <w:rsid w:val="00A362C3"/>
    <w:rsid w:val="00A41AC1"/>
    <w:rsid w:val="00A54248"/>
    <w:rsid w:val="00A64553"/>
    <w:rsid w:val="00A76E44"/>
    <w:rsid w:val="00AA4C09"/>
    <w:rsid w:val="00AB53D9"/>
    <w:rsid w:val="00AC00C9"/>
    <w:rsid w:val="00AC5C5D"/>
    <w:rsid w:val="00AF1AFE"/>
    <w:rsid w:val="00AF2538"/>
    <w:rsid w:val="00B1165E"/>
    <w:rsid w:val="00B27B4C"/>
    <w:rsid w:val="00B453CE"/>
    <w:rsid w:val="00B45751"/>
    <w:rsid w:val="00B47F6C"/>
    <w:rsid w:val="00B6164C"/>
    <w:rsid w:val="00B837AA"/>
    <w:rsid w:val="00BA6015"/>
    <w:rsid w:val="00BB1667"/>
    <w:rsid w:val="00BC5230"/>
    <w:rsid w:val="00BD0366"/>
    <w:rsid w:val="00C07C8C"/>
    <w:rsid w:val="00C32B27"/>
    <w:rsid w:val="00C40446"/>
    <w:rsid w:val="00C41921"/>
    <w:rsid w:val="00C44B54"/>
    <w:rsid w:val="00C53BE1"/>
    <w:rsid w:val="00C85C24"/>
    <w:rsid w:val="00C869BF"/>
    <w:rsid w:val="00C94631"/>
    <w:rsid w:val="00CA0C49"/>
    <w:rsid w:val="00CC0EEE"/>
    <w:rsid w:val="00CD3CBA"/>
    <w:rsid w:val="00CE5AAF"/>
    <w:rsid w:val="00CF6725"/>
    <w:rsid w:val="00D32A82"/>
    <w:rsid w:val="00D465D4"/>
    <w:rsid w:val="00D477A1"/>
    <w:rsid w:val="00DA6FA3"/>
    <w:rsid w:val="00DB2DFC"/>
    <w:rsid w:val="00DB464C"/>
    <w:rsid w:val="00DE2855"/>
    <w:rsid w:val="00DF198B"/>
    <w:rsid w:val="00E1657B"/>
    <w:rsid w:val="00E24951"/>
    <w:rsid w:val="00E44A6C"/>
    <w:rsid w:val="00E64071"/>
    <w:rsid w:val="00E71843"/>
    <w:rsid w:val="00E72FEC"/>
    <w:rsid w:val="00E74A0D"/>
    <w:rsid w:val="00E75229"/>
    <w:rsid w:val="00EA6BBE"/>
    <w:rsid w:val="00EC144D"/>
    <w:rsid w:val="00EF4776"/>
    <w:rsid w:val="00F41640"/>
    <w:rsid w:val="00F43285"/>
    <w:rsid w:val="00FA6354"/>
    <w:rsid w:val="00FA77F0"/>
    <w:rsid w:val="00FB3A3D"/>
    <w:rsid w:val="00FC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5C3B"/>
  <w15:chartTrackingRefBased/>
  <w15:docId w15:val="{E06E6F78-0B77-470E-A2DB-3AC3A3D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2423D"/>
    <w:pPr>
      <w:spacing w:after="0" w:line="240" w:lineRule="auto"/>
      <w:jc w:val="center"/>
      <w:outlineLvl w:val="2"/>
    </w:pPr>
    <w:rPr>
      <w:rFonts w:asciiTheme="majorHAnsi" w:eastAsiaTheme="majorEastAsia" w:hAnsiTheme="majorHAnsi" w:cstheme="majorBidi"/>
      <w:b/>
      <w:bCs/>
      <w:spacing w:val="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BD"/>
  </w:style>
  <w:style w:type="paragraph" w:styleId="Footer">
    <w:name w:val="footer"/>
    <w:basedOn w:val="Normal"/>
    <w:link w:val="FooterChar"/>
    <w:uiPriority w:val="99"/>
    <w:unhideWhenUsed/>
    <w:rsid w:val="0094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BD"/>
  </w:style>
  <w:style w:type="paragraph" w:styleId="Subtitle">
    <w:name w:val="Subtitle"/>
    <w:basedOn w:val="Normal"/>
    <w:next w:val="Normal"/>
    <w:link w:val="SubtitleChar"/>
    <w:uiPriority w:val="11"/>
    <w:qFormat/>
    <w:rsid w:val="00940E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0EBD"/>
    <w:rPr>
      <w:rFonts w:eastAsiaTheme="minorEastAsia"/>
      <w:color w:val="5A5A5A" w:themeColor="text1" w:themeTint="A5"/>
      <w:spacing w:val="15"/>
    </w:rPr>
  </w:style>
  <w:style w:type="character" w:customStyle="1" w:styleId="normaltextrun">
    <w:name w:val="normaltextrun"/>
    <w:basedOn w:val="DefaultParagraphFont"/>
    <w:rsid w:val="00A16628"/>
  </w:style>
  <w:style w:type="character" w:customStyle="1" w:styleId="eop">
    <w:name w:val="eop"/>
    <w:basedOn w:val="DefaultParagraphFont"/>
    <w:rsid w:val="00A16628"/>
  </w:style>
  <w:style w:type="paragraph" w:styleId="ListParagraph">
    <w:name w:val="List Paragraph"/>
    <w:basedOn w:val="Normal"/>
    <w:uiPriority w:val="34"/>
    <w:qFormat/>
    <w:rsid w:val="007F7C15"/>
    <w:pPr>
      <w:ind w:left="720"/>
      <w:contextualSpacing/>
    </w:pPr>
  </w:style>
  <w:style w:type="character" w:styleId="Hyperlink">
    <w:name w:val="Hyperlink"/>
    <w:basedOn w:val="DefaultParagraphFont"/>
    <w:uiPriority w:val="99"/>
    <w:unhideWhenUsed/>
    <w:rsid w:val="004855C9"/>
    <w:rPr>
      <w:color w:val="0000FF"/>
      <w:u w:val="single"/>
    </w:rPr>
  </w:style>
  <w:style w:type="character" w:styleId="UnresolvedMention">
    <w:name w:val="Unresolved Mention"/>
    <w:basedOn w:val="DefaultParagraphFont"/>
    <w:uiPriority w:val="99"/>
    <w:semiHidden/>
    <w:unhideWhenUsed/>
    <w:rsid w:val="00CA0C49"/>
    <w:rPr>
      <w:color w:val="605E5C"/>
      <w:shd w:val="clear" w:color="auto" w:fill="E1DFDD"/>
    </w:rPr>
  </w:style>
  <w:style w:type="character" w:styleId="FollowedHyperlink">
    <w:name w:val="FollowedHyperlink"/>
    <w:basedOn w:val="DefaultParagraphFont"/>
    <w:uiPriority w:val="99"/>
    <w:semiHidden/>
    <w:unhideWhenUsed/>
    <w:rsid w:val="00CA0C49"/>
    <w:rPr>
      <w:color w:val="954F72" w:themeColor="followedHyperlink"/>
      <w:u w:val="single"/>
    </w:rPr>
  </w:style>
  <w:style w:type="character" w:styleId="CommentReference">
    <w:name w:val="annotation reference"/>
    <w:basedOn w:val="DefaultParagraphFont"/>
    <w:uiPriority w:val="99"/>
    <w:semiHidden/>
    <w:unhideWhenUsed/>
    <w:rsid w:val="00B45751"/>
    <w:rPr>
      <w:sz w:val="16"/>
      <w:szCs w:val="16"/>
    </w:rPr>
  </w:style>
  <w:style w:type="paragraph" w:styleId="CommentText">
    <w:name w:val="annotation text"/>
    <w:basedOn w:val="Normal"/>
    <w:link w:val="CommentTextChar"/>
    <w:uiPriority w:val="99"/>
    <w:semiHidden/>
    <w:unhideWhenUsed/>
    <w:rsid w:val="00B45751"/>
    <w:pPr>
      <w:spacing w:line="240" w:lineRule="auto"/>
    </w:pPr>
    <w:rPr>
      <w:sz w:val="20"/>
      <w:szCs w:val="20"/>
    </w:rPr>
  </w:style>
  <w:style w:type="character" w:customStyle="1" w:styleId="CommentTextChar">
    <w:name w:val="Comment Text Char"/>
    <w:basedOn w:val="DefaultParagraphFont"/>
    <w:link w:val="CommentText"/>
    <w:uiPriority w:val="99"/>
    <w:semiHidden/>
    <w:rsid w:val="00B45751"/>
    <w:rPr>
      <w:sz w:val="20"/>
      <w:szCs w:val="20"/>
    </w:rPr>
  </w:style>
  <w:style w:type="paragraph" w:styleId="CommentSubject">
    <w:name w:val="annotation subject"/>
    <w:basedOn w:val="CommentText"/>
    <w:next w:val="CommentText"/>
    <w:link w:val="CommentSubjectChar"/>
    <w:uiPriority w:val="99"/>
    <w:semiHidden/>
    <w:unhideWhenUsed/>
    <w:rsid w:val="00B45751"/>
    <w:rPr>
      <w:b/>
      <w:bCs/>
    </w:rPr>
  </w:style>
  <w:style w:type="character" w:customStyle="1" w:styleId="CommentSubjectChar">
    <w:name w:val="Comment Subject Char"/>
    <w:basedOn w:val="CommentTextChar"/>
    <w:link w:val="CommentSubject"/>
    <w:uiPriority w:val="99"/>
    <w:semiHidden/>
    <w:rsid w:val="00B45751"/>
    <w:rPr>
      <w:b/>
      <w:bCs/>
      <w:sz w:val="20"/>
      <w:szCs w:val="20"/>
    </w:rPr>
  </w:style>
  <w:style w:type="paragraph" w:styleId="NormalWeb">
    <w:name w:val="Normal (Web)"/>
    <w:basedOn w:val="Normal"/>
    <w:uiPriority w:val="99"/>
    <w:semiHidden/>
    <w:unhideWhenUsed/>
    <w:rsid w:val="004242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2423D"/>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 w:type="character" w:customStyle="1" w:styleId="ui-provider">
    <w:name w:val="ui-provider"/>
    <w:basedOn w:val="DefaultParagraphFont"/>
    <w:rsid w:val="0042423D"/>
  </w:style>
  <w:style w:type="character" w:customStyle="1" w:styleId="Heading3Char">
    <w:name w:val="Heading 3 Char"/>
    <w:basedOn w:val="DefaultParagraphFont"/>
    <w:link w:val="Heading3"/>
    <w:uiPriority w:val="9"/>
    <w:rsid w:val="0042423D"/>
    <w:rPr>
      <w:rFonts w:asciiTheme="majorHAnsi" w:eastAsiaTheme="majorEastAsia" w:hAnsiTheme="majorHAnsi" w:cstheme="majorBidi"/>
      <w:b/>
      <w:bCs/>
      <w:spacing w:val="4"/>
      <w:lang w:val="en-US" w:eastAsia="ja-JP"/>
    </w:rPr>
  </w:style>
  <w:style w:type="paragraph" w:customStyle="1" w:styleId="ApplicantInformation">
    <w:name w:val="Applicant Information"/>
    <w:basedOn w:val="Normal"/>
    <w:next w:val="Normal"/>
    <w:uiPriority w:val="1"/>
    <w:qFormat/>
    <w:rsid w:val="0042423D"/>
    <w:pPr>
      <w:spacing w:after="0" w:line="240" w:lineRule="auto"/>
    </w:pPr>
    <w:rPr>
      <w:rFonts w:eastAsiaTheme="minorEastAsia"/>
      <w:i/>
      <w:iCs/>
      <w:spacing w:val="4"/>
      <w:sz w:val="17"/>
      <w:szCs w:val="17"/>
      <w:lang w:val="en-US" w:eastAsia="ja-JP"/>
    </w:rPr>
  </w:style>
  <w:style w:type="paragraph" w:customStyle="1" w:styleId="Explanation">
    <w:name w:val="Explanation"/>
    <w:basedOn w:val="Normal"/>
    <w:next w:val="Normal"/>
    <w:uiPriority w:val="1"/>
    <w:qFormat/>
    <w:rsid w:val="0042423D"/>
    <w:pPr>
      <w:spacing w:before="60" w:after="0" w:line="240" w:lineRule="auto"/>
    </w:pPr>
    <w:rPr>
      <w:rFonts w:eastAsiaTheme="minorEastAsia"/>
      <w:i/>
      <w:iCs/>
      <w:spacing w:val="4"/>
      <w:sz w:val="20"/>
      <w:szCs w:val="20"/>
      <w:lang w:val="en-US" w:eastAsia="ja-JP"/>
    </w:rPr>
  </w:style>
  <w:style w:type="table" w:styleId="TableGrid">
    <w:name w:val="Table Grid"/>
    <w:basedOn w:val="TableNormal"/>
    <w:uiPriority w:val="59"/>
    <w:rsid w:val="0042423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694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11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627559">
      <w:bodyDiv w:val="1"/>
      <w:marLeft w:val="0"/>
      <w:marRight w:val="0"/>
      <w:marTop w:val="0"/>
      <w:marBottom w:val="0"/>
      <w:divBdr>
        <w:top w:val="none" w:sz="0" w:space="0" w:color="auto"/>
        <w:left w:val="none" w:sz="0" w:space="0" w:color="auto"/>
        <w:bottom w:val="none" w:sz="0" w:space="0" w:color="auto"/>
        <w:right w:val="none" w:sz="0" w:space="0" w:color="auto"/>
      </w:divBdr>
    </w:div>
    <w:div w:id="659506063">
      <w:bodyDiv w:val="1"/>
      <w:marLeft w:val="0"/>
      <w:marRight w:val="0"/>
      <w:marTop w:val="0"/>
      <w:marBottom w:val="0"/>
      <w:divBdr>
        <w:top w:val="none" w:sz="0" w:space="0" w:color="auto"/>
        <w:left w:val="none" w:sz="0" w:space="0" w:color="auto"/>
        <w:bottom w:val="none" w:sz="0" w:space="0" w:color="auto"/>
        <w:right w:val="none" w:sz="0" w:space="0" w:color="auto"/>
      </w:divBdr>
    </w:div>
    <w:div w:id="17640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as@le.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player.flipsnack.com/?hash=OTc1OUFBRkY4RDYrMWhmcmlmOXh1Mw%3D%3D&amp;p=18" TargetMode="External"/><Relationship Id="rId17" Type="http://schemas.openxmlformats.org/officeDocument/2006/relationships/hyperlink" Target="mailto:lias@le.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c.uk/research/institutes/lias/proje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le.ac.uk/index.php/lias/article/view/4037/346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niofleicester.sharepoint.com/sites/staff/strategy/the-strategic-plan/SitePages/World-changing-research.aspx" TargetMode="External"/><Relationship Id="rId23" Type="http://schemas.openxmlformats.org/officeDocument/2006/relationships/footer" Target="footer3.xml"/><Relationship Id="rId10" Type="http://schemas.openxmlformats.org/officeDocument/2006/relationships/hyperlink" Target="https://universitiespartnership.or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sitiespartnership.org/agreemen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2d2cf5-c6c2-40f9-a0f4-c591c25a03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76D12CB77F845993517F7040787EA" ma:contentTypeVersion="18" ma:contentTypeDescription="Create a new document." ma:contentTypeScope="" ma:versionID="01a8ed00fc7434bd81ff71a1fd77d4e2">
  <xsd:schema xmlns:xsd="http://www.w3.org/2001/XMLSchema" xmlns:xs="http://www.w3.org/2001/XMLSchema" xmlns:p="http://schemas.microsoft.com/office/2006/metadata/properties" xmlns:ns3="632d2cf5-c6c2-40f9-a0f4-c591c25a0319" xmlns:ns4="d7f24bca-c002-42ea-bd39-f47afcb94079" targetNamespace="http://schemas.microsoft.com/office/2006/metadata/properties" ma:root="true" ma:fieldsID="6a256af560fa62ccd843f25db64d4764" ns3:_="" ns4:_="">
    <xsd:import namespace="632d2cf5-c6c2-40f9-a0f4-c591c25a0319"/>
    <xsd:import namespace="d7f24bca-c002-42ea-bd39-f47afcb940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d2cf5-c6c2-40f9-a0f4-c591c25a0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24bca-c002-42ea-bd39-f47afcb940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28C93-D2A3-45BA-9518-EE06F5F816FF}">
  <ds:schemaRefs>
    <ds:schemaRef ds:uri="http://schemas.microsoft.com/office/2006/metadata/properties"/>
    <ds:schemaRef ds:uri="d7f24bca-c002-42ea-bd39-f47afcb94079"/>
    <ds:schemaRef ds:uri="http://purl.org/dc/terms/"/>
    <ds:schemaRef ds:uri="http://schemas.openxmlformats.org/package/2006/metadata/core-properties"/>
    <ds:schemaRef ds:uri="http://schemas.microsoft.com/office/2006/documentManagement/types"/>
    <ds:schemaRef ds:uri="632d2cf5-c6c2-40f9-a0f4-c591c25a0319"/>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677C13-CDB4-40DB-8E78-4FD089C32DAD}">
  <ds:schemaRefs>
    <ds:schemaRef ds:uri="http://schemas.microsoft.com/sharepoint/v3/contenttype/forms"/>
  </ds:schemaRefs>
</ds:datastoreItem>
</file>

<file path=customXml/itemProps3.xml><?xml version="1.0" encoding="utf-8"?>
<ds:datastoreItem xmlns:ds="http://schemas.openxmlformats.org/officeDocument/2006/customXml" ds:itemID="{02D77418-8B6E-4B3F-B042-32958A3F9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d2cf5-c6c2-40f9-a0f4-c591c25a0319"/>
    <ds:schemaRef ds:uri="d7f24bca-c002-42ea-bd39-f47afcb94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Charlotte R.</dc:creator>
  <cp:keywords/>
  <dc:description/>
  <cp:lastModifiedBy>Sadie Rue</cp:lastModifiedBy>
  <cp:revision>2</cp:revision>
  <dcterms:created xsi:type="dcterms:W3CDTF">2025-01-06T14:19:00Z</dcterms:created>
  <dcterms:modified xsi:type="dcterms:W3CDTF">2025-01-06T14:19:00Z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0x010100A9876D12CB77F845993517F7040787EA</vt:lpwstr>
  </property>
</Properties>
</file>